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52849" w14:textId="288A759B" w:rsidR="00D96B3C" w:rsidRDefault="000C008A" w:rsidP="00D96B3C">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6704" behindDoc="0" locked="0" layoutInCell="1" allowOverlap="1" wp14:anchorId="366F5AE4" wp14:editId="6C378231">
                <wp:simplePos x="0" y="0"/>
                <wp:positionH relativeFrom="column">
                  <wp:posOffset>-2540</wp:posOffset>
                </wp:positionH>
                <wp:positionV relativeFrom="page">
                  <wp:posOffset>422910</wp:posOffset>
                </wp:positionV>
                <wp:extent cx="4743450" cy="706755"/>
                <wp:effectExtent l="0" t="3810" r="0" b="3810"/>
                <wp:wrapNone/>
                <wp:docPr id="1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0" cy="70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FF99"/>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0444E" id="Rectangle 37" o:spid="_x0000_s1026" style="position:absolute;margin-left:-.2pt;margin-top:33.3pt;width:373.5pt;height:55.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" filled="f" stroked="f" strokecolor="#ff9" strokeweight=".5pt">
                <v:textbox inset="5.85pt,.7pt,5.85pt,.7pt"/>
                <w10:wrap anchory="page"/>
              </v:rect>
            </w:pict>
          </mc:Fallback>
        </mc:AlternateContent>
      </w:r>
      <w:r>
        <w:rPr>
          <w:noProof/>
        </w:rPr>
        <mc:AlternateContent>
          <mc:Choice Requires="wps">
            <w:drawing>
              <wp:anchor distT="0" distB="0" distL="114300" distR="114300" simplePos="0" relativeHeight="251655680" behindDoc="0" locked="0" layoutInCell="0" allowOverlap="1" wp14:anchorId="68FEB2C5" wp14:editId="758D61FA">
                <wp:simplePos x="0" y="0"/>
                <wp:positionH relativeFrom="column">
                  <wp:posOffset>0</wp:posOffset>
                </wp:positionH>
                <wp:positionV relativeFrom="paragraph">
                  <wp:posOffset>0</wp:posOffset>
                </wp:positionV>
                <wp:extent cx="4743450" cy="706120"/>
                <wp:effectExtent l="2540" t="3175" r="0" b="0"/>
                <wp:wrapNone/>
                <wp:docPr id="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0" cy="70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CC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30219" id="Rectangle 24" o:spid="_x0000_s1026" style="position:absolute;margin-left:0;margin-top:0;width:373.5pt;height:55.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" o:allowincell="f" filled="f" stroked="f" strokecolor="#fc0" strokeweight=".5pt">
                <v:textbox inset="5.85pt,.7pt,5.85pt,.7pt"/>
              </v:rect>
            </w:pict>
          </mc:Fallback>
        </mc:AlternateContent>
      </w:r>
    </w:p>
    <w:p w14:paraId="5F375C19" w14:textId="77777777" w:rsidR="00AB2013" w:rsidRDefault="00AB2013" w:rsidP="00D96B3C">
      <w:pPr>
        <w:pStyle w:val="3"/>
        <w:ind w:left="0" w:firstLine="0"/>
        <w:rPr>
          <w:rFonts w:ascii="ＭＳ Ｐゴシック" w:eastAsia="ＭＳ Ｐゴシック"/>
        </w:rPr>
      </w:pPr>
    </w:p>
    <w:p w14:paraId="69D5145B" w14:textId="5AE899F3" w:rsidR="00AB2013" w:rsidRDefault="000C008A" w:rsidP="00D96B3C">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728" behindDoc="0" locked="0" layoutInCell="1" allowOverlap="1" wp14:anchorId="0E1D1685" wp14:editId="076F7BAF">
                <wp:simplePos x="0" y="0"/>
                <wp:positionH relativeFrom="column">
                  <wp:posOffset>292735</wp:posOffset>
                </wp:positionH>
                <wp:positionV relativeFrom="page">
                  <wp:posOffset>952500</wp:posOffset>
                </wp:positionV>
                <wp:extent cx="4171950" cy="1726565"/>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72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03A273AA" w14:textId="77777777" w:rsidR="002A4CC6" w:rsidRPr="0007083D" w:rsidRDefault="002A4CC6" w:rsidP="00F61EE1">
                            <w:pPr>
                              <w:spacing w:beforeLines="100" w:before="240"/>
                              <w:jc w:val="center"/>
                              <w:rPr>
                                <w:rFonts w:ascii="HGS創英角ｺﾞｼｯｸUB" w:eastAsia="HGS創英角ｺﾞｼｯｸUB"/>
                                <w:color w:val="008000"/>
                                <w:sz w:val="72"/>
                              </w:rPr>
                            </w:pPr>
                            <w:r w:rsidRPr="0007083D">
                              <w:rPr>
                                <w:rFonts w:ascii="HGS創英角ｺﾞｼｯｸUB" w:eastAsia="HGS創英角ｺﾞｼｯｸUB" w:hint="eastAsia"/>
                                <w:color w:val="008000"/>
                                <w:sz w:val="72"/>
                              </w:rPr>
                              <w:t>その１</w:t>
                            </w:r>
                          </w:p>
                          <w:p w14:paraId="0A3C0459" w14:textId="77777777" w:rsidR="002A4CC6" w:rsidRPr="0007083D" w:rsidRDefault="002A4CC6" w:rsidP="00F61EE1">
                            <w:pPr>
                              <w:spacing w:beforeLines="150" w:before="360"/>
                              <w:jc w:val="center"/>
                              <w:rPr>
                                <w:rFonts w:ascii="HGS創英角ｺﾞｼｯｸUB" w:eastAsia="HGS創英角ｺﾞｼｯｸUB"/>
                                <w:color w:val="008000"/>
                                <w:sz w:val="56"/>
                              </w:rPr>
                            </w:pPr>
                            <w:r w:rsidRPr="0007083D">
                              <w:rPr>
                                <w:rFonts w:ascii="HGS創英角ｺﾞｼｯｸUB" w:eastAsia="HGS創英角ｺﾞｼｯｸUB" w:hint="eastAsia"/>
                                <w:color w:val="008000"/>
                                <w:sz w:val="56"/>
                              </w:rPr>
                              <w:t>取扱説明</w:t>
                            </w:r>
                          </w:p>
                          <w:p w14:paraId="3B7F77AA" w14:textId="3C0110FB" w:rsidR="002A4CC6" w:rsidRPr="002A65AA" w:rsidRDefault="002A4CC6" w:rsidP="00551AF5">
                            <w:pPr>
                              <w:jc w:val="center"/>
                              <w:rPr>
                                <w:rFonts w:ascii="Meiryo UI" w:eastAsia="Meiryo UI" w:hAnsi="Meiryo UI" w:cs="Meiryo UI"/>
                                <w:color w:val="008000"/>
                                <w:sz w:val="20"/>
                              </w:rPr>
                            </w:pPr>
                            <w:proofErr w:type="gramStart"/>
                            <w:r w:rsidRPr="002A65AA">
                              <w:rPr>
                                <w:rFonts w:ascii="Meiryo UI" w:eastAsia="Meiryo UI" w:hAnsi="Meiryo UI" w:cs="Meiryo UI" w:hint="eastAsia"/>
                                <w:color w:val="008000"/>
                                <w:sz w:val="20"/>
                              </w:rPr>
                              <w:t>ー</w:t>
                            </w:r>
                            <w:proofErr w:type="gramEnd"/>
                            <w:r w:rsidRPr="002A65AA">
                              <w:rPr>
                                <w:rFonts w:ascii="Meiryo UI" w:eastAsia="Meiryo UI" w:hAnsi="Meiryo UI" w:cs="Meiryo UI" w:hint="eastAsia"/>
                                <w:color w:val="008000"/>
                                <w:sz w:val="20"/>
                              </w:rPr>
                              <w:t xml:space="preserve">等価交換方式の収支計画 </w:t>
                            </w:r>
                            <w:r w:rsidR="00E75903" w:rsidRPr="002A65AA">
                              <w:rPr>
                                <w:rFonts w:ascii="Meiryo UI" w:eastAsia="Meiryo UI" w:hAnsi="Meiryo UI" w:cs="Meiryo UI" w:hint="eastAsia"/>
                                <w:color w:val="008000"/>
                                <w:sz w:val="20"/>
                              </w:rPr>
                              <w:t>Ve</w:t>
                            </w:r>
                            <w:r w:rsidR="00E75903" w:rsidRPr="001012CB">
                              <w:rPr>
                                <w:rFonts w:ascii="Meiryo UI" w:eastAsia="Meiryo UI" w:hAnsi="Meiryo UI" w:cs="Meiryo UI" w:hint="eastAsia"/>
                                <w:color w:val="008000"/>
                                <w:sz w:val="20"/>
                              </w:rPr>
                              <w:t>r</w:t>
                            </w:r>
                            <w:r w:rsidR="00A52F76" w:rsidRPr="007A3DD8">
                              <w:rPr>
                                <w:rFonts w:ascii="Meiryo UI" w:eastAsia="Meiryo UI" w:hAnsi="Meiryo UI" w:cs="Meiryo UI" w:hint="eastAsia"/>
                                <w:color w:val="008000"/>
                                <w:sz w:val="20"/>
                              </w:rPr>
                              <w:t>.</w:t>
                            </w:r>
                            <w:r w:rsidR="00F20B32" w:rsidRPr="007A3DD8">
                              <w:rPr>
                                <w:rFonts w:ascii="Meiryo UI" w:eastAsia="Meiryo UI" w:hAnsi="Meiryo UI" w:cs="Meiryo UI" w:hint="eastAsia"/>
                                <w:color w:val="008000"/>
                                <w:sz w:val="20"/>
                              </w:rPr>
                              <w:t>2</w:t>
                            </w:r>
                            <w:r w:rsidR="00376D92" w:rsidRPr="007A3DD8">
                              <w:rPr>
                                <w:rFonts w:ascii="Meiryo UI" w:eastAsia="Meiryo UI" w:hAnsi="Meiryo UI" w:cs="Meiryo UI" w:hint="eastAsia"/>
                                <w:color w:val="008000"/>
                                <w:sz w:val="20"/>
                              </w:rPr>
                              <w:t>6</w:t>
                            </w:r>
                            <w:r w:rsidR="00571BE8" w:rsidRPr="007A3DD8">
                              <w:rPr>
                                <w:rFonts w:ascii="Meiryo UI" w:eastAsia="Meiryo UI" w:hAnsi="Meiryo UI" w:cs="Meiryo UI" w:hint="eastAsia"/>
                                <w:color w:val="008000"/>
                                <w:sz w:val="20"/>
                              </w:rPr>
                              <w:t>04</w:t>
                            </w:r>
                            <w:r w:rsidR="00571BE8" w:rsidRPr="001950F8">
                              <w:rPr>
                                <w:rFonts w:ascii="Meiryo UI" w:eastAsia="Meiryo UI" w:hAnsi="Meiryo UI" w:cs="Meiryo UI" w:hint="eastAsia"/>
                                <w:color w:val="008000"/>
                                <w:sz w:val="20"/>
                              </w:rPr>
                              <w:t>0</w:t>
                            </w:r>
                            <w:r w:rsidR="00571BE8" w:rsidRPr="002350B6">
                              <w:rPr>
                                <w:rFonts w:ascii="Meiryo UI" w:eastAsia="Meiryo UI" w:hAnsi="Meiryo UI" w:cs="Meiryo UI" w:hint="eastAsia"/>
                                <w:color w:val="008000"/>
                                <w:sz w:val="20"/>
                              </w:rPr>
                              <w:t>1</w:t>
                            </w:r>
                            <w:r w:rsidR="00D0672D" w:rsidRPr="00EA7F42">
                              <w:rPr>
                                <w:rFonts w:ascii="Meiryo UI" w:eastAsia="Meiryo UI" w:hAnsi="Meiryo UI" w:cs="Meiryo UI" w:hint="eastAsia"/>
                                <w:color w:val="008000"/>
                                <w:sz w:val="20"/>
                              </w:rPr>
                              <w:t>ー</w:t>
                            </w:r>
                          </w:p>
                          <w:p w14:paraId="241E8A7A" w14:textId="77777777" w:rsidR="002A4CC6" w:rsidRPr="0007083D" w:rsidRDefault="002A4CC6" w:rsidP="002A4CC6">
                            <w:pPr>
                              <w:ind w:firstLine="90"/>
                              <w:jc w:val="center"/>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1D1685" id="_x0000_t202" coordsize="21600,21600" o:spt="202" path="m,l,21600r21600,l21600,xe">
                <v:stroke joinstyle="miter"/>
                <v:path gradientshapeok="t" o:connecttype="rect"/>
              </v:shapetype>
              <v:shape id="Text Box 38" o:spid="_x0000_s1026" type="#_x0000_t202" style="position:absolute;left:0;text-align:left;margin-left:23.05pt;margin-top:75pt;width:328.5pt;height:135.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" filled="f" stroked="f" strokecolor="red" strokeweight=".5pt">
                <v:textbox inset="5.85pt,.7pt,5.85pt,.7pt">
                  <w:txbxContent>
                    <w:p w14:paraId="03A273AA" w14:textId="77777777" w:rsidR="002A4CC6" w:rsidRPr="0007083D" w:rsidRDefault="002A4CC6" w:rsidP="00F61EE1">
                      <w:pPr>
                        <w:spacing w:beforeLines="100" w:before="240"/>
                        <w:jc w:val="center"/>
                        <w:rPr>
                          <w:rFonts w:ascii="HGS創英角ｺﾞｼｯｸUB" w:eastAsia="HGS創英角ｺﾞｼｯｸUB"/>
                          <w:color w:val="008000"/>
                          <w:sz w:val="72"/>
                        </w:rPr>
                      </w:pPr>
                      <w:r w:rsidRPr="0007083D">
                        <w:rPr>
                          <w:rFonts w:ascii="HGS創英角ｺﾞｼｯｸUB" w:eastAsia="HGS創英角ｺﾞｼｯｸUB" w:hint="eastAsia"/>
                          <w:color w:val="008000"/>
                          <w:sz w:val="72"/>
                        </w:rPr>
                        <w:t>その１</w:t>
                      </w:r>
                    </w:p>
                    <w:p w14:paraId="0A3C0459" w14:textId="77777777" w:rsidR="002A4CC6" w:rsidRPr="0007083D" w:rsidRDefault="002A4CC6" w:rsidP="00F61EE1">
                      <w:pPr>
                        <w:spacing w:beforeLines="150" w:before="360"/>
                        <w:jc w:val="center"/>
                        <w:rPr>
                          <w:rFonts w:ascii="HGS創英角ｺﾞｼｯｸUB" w:eastAsia="HGS創英角ｺﾞｼｯｸUB"/>
                          <w:color w:val="008000"/>
                          <w:sz w:val="56"/>
                        </w:rPr>
                      </w:pPr>
                      <w:r w:rsidRPr="0007083D">
                        <w:rPr>
                          <w:rFonts w:ascii="HGS創英角ｺﾞｼｯｸUB" w:eastAsia="HGS創英角ｺﾞｼｯｸUB" w:hint="eastAsia"/>
                          <w:color w:val="008000"/>
                          <w:sz w:val="56"/>
                        </w:rPr>
                        <w:t>取扱説明</w:t>
                      </w:r>
                    </w:p>
                    <w:p w14:paraId="3B7F77AA" w14:textId="3C0110FB" w:rsidR="002A4CC6" w:rsidRPr="002A65AA" w:rsidRDefault="002A4CC6" w:rsidP="00551AF5">
                      <w:pPr>
                        <w:jc w:val="center"/>
                        <w:rPr>
                          <w:rFonts w:ascii="Meiryo UI" w:eastAsia="Meiryo UI" w:hAnsi="Meiryo UI" w:cs="Meiryo UI"/>
                          <w:color w:val="008000"/>
                          <w:sz w:val="20"/>
                        </w:rPr>
                      </w:pPr>
                      <w:proofErr w:type="gramStart"/>
                      <w:r w:rsidRPr="002A65AA">
                        <w:rPr>
                          <w:rFonts w:ascii="Meiryo UI" w:eastAsia="Meiryo UI" w:hAnsi="Meiryo UI" w:cs="Meiryo UI" w:hint="eastAsia"/>
                          <w:color w:val="008000"/>
                          <w:sz w:val="20"/>
                        </w:rPr>
                        <w:t>ー</w:t>
                      </w:r>
                      <w:proofErr w:type="gramEnd"/>
                      <w:r w:rsidRPr="002A65AA">
                        <w:rPr>
                          <w:rFonts w:ascii="Meiryo UI" w:eastAsia="Meiryo UI" w:hAnsi="Meiryo UI" w:cs="Meiryo UI" w:hint="eastAsia"/>
                          <w:color w:val="008000"/>
                          <w:sz w:val="20"/>
                        </w:rPr>
                        <w:t xml:space="preserve">等価交換方式の収支計画 </w:t>
                      </w:r>
                      <w:r w:rsidR="00E75903" w:rsidRPr="002A65AA">
                        <w:rPr>
                          <w:rFonts w:ascii="Meiryo UI" w:eastAsia="Meiryo UI" w:hAnsi="Meiryo UI" w:cs="Meiryo UI" w:hint="eastAsia"/>
                          <w:color w:val="008000"/>
                          <w:sz w:val="20"/>
                        </w:rPr>
                        <w:t>Ve</w:t>
                      </w:r>
                      <w:r w:rsidR="00E75903" w:rsidRPr="001012CB">
                        <w:rPr>
                          <w:rFonts w:ascii="Meiryo UI" w:eastAsia="Meiryo UI" w:hAnsi="Meiryo UI" w:cs="Meiryo UI" w:hint="eastAsia"/>
                          <w:color w:val="008000"/>
                          <w:sz w:val="20"/>
                        </w:rPr>
                        <w:t>r</w:t>
                      </w:r>
                      <w:r w:rsidR="00A52F76" w:rsidRPr="007A3DD8">
                        <w:rPr>
                          <w:rFonts w:ascii="Meiryo UI" w:eastAsia="Meiryo UI" w:hAnsi="Meiryo UI" w:cs="Meiryo UI" w:hint="eastAsia"/>
                          <w:color w:val="008000"/>
                          <w:sz w:val="20"/>
                        </w:rPr>
                        <w:t>.</w:t>
                      </w:r>
                      <w:r w:rsidR="00F20B32" w:rsidRPr="007A3DD8">
                        <w:rPr>
                          <w:rFonts w:ascii="Meiryo UI" w:eastAsia="Meiryo UI" w:hAnsi="Meiryo UI" w:cs="Meiryo UI" w:hint="eastAsia"/>
                          <w:color w:val="008000"/>
                          <w:sz w:val="20"/>
                        </w:rPr>
                        <w:t>2</w:t>
                      </w:r>
                      <w:r w:rsidR="00376D92" w:rsidRPr="007A3DD8">
                        <w:rPr>
                          <w:rFonts w:ascii="Meiryo UI" w:eastAsia="Meiryo UI" w:hAnsi="Meiryo UI" w:cs="Meiryo UI" w:hint="eastAsia"/>
                          <w:color w:val="008000"/>
                          <w:sz w:val="20"/>
                        </w:rPr>
                        <w:t>6</w:t>
                      </w:r>
                      <w:r w:rsidR="00571BE8" w:rsidRPr="007A3DD8">
                        <w:rPr>
                          <w:rFonts w:ascii="Meiryo UI" w:eastAsia="Meiryo UI" w:hAnsi="Meiryo UI" w:cs="Meiryo UI" w:hint="eastAsia"/>
                          <w:color w:val="008000"/>
                          <w:sz w:val="20"/>
                        </w:rPr>
                        <w:t>04</w:t>
                      </w:r>
                      <w:r w:rsidR="00571BE8" w:rsidRPr="001950F8">
                        <w:rPr>
                          <w:rFonts w:ascii="Meiryo UI" w:eastAsia="Meiryo UI" w:hAnsi="Meiryo UI" w:cs="Meiryo UI" w:hint="eastAsia"/>
                          <w:color w:val="008000"/>
                          <w:sz w:val="20"/>
                        </w:rPr>
                        <w:t>0</w:t>
                      </w:r>
                      <w:r w:rsidR="00571BE8" w:rsidRPr="002350B6">
                        <w:rPr>
                          <w:rFonts w:ascii="Meiryo UI" w:eastAsia="Meiryo UI" w:hAnsi="Meiryo UI" w:cs="Meiryo UI" w:hint="eastAsia"/>
                          <w:color w:val="008000"/>
                          <w:sz w:val="20"/>
                        </w:rPr>
                        <w:t>1</w:t>
                      </w:r>
                      <w:r w:rsidR="00D0672D" w:rsidRPr="00EA7F42">
                        <w:rPr>
                          <w:rFonts w:ascii="Meiryo UI" w:eastAsia="Meiryo UI" w:hAnsi="Meiryo UI" w:cs="Meiryo UI" w:hint="eastAsia"/>
                          <w:color w:val="008000"/>
                          <w:sz w:val="20"/>
                        </w:rPr>
                        <w:t>ー</w:t>
                      </w:r>
                    </w:p>
                    <w:p w14:paraId="241E8A7A" w14:textId="77777777" w:rsidR="002A4CC6" w:rsidRPr="0007083D" w:rsidRDefault="002A4CC6" w:rsidP="002A4CC6">
                      <w:pPr>
                        <w:ind w:firstLine="90"/>
                        <w:jc w:val="center"/>
                        <w:rPr>
                          <w:rFonts w:ascii="HGS創英角ｺﾞｼｯｸUB" w:eastAsia="HGS創英角ｺﾞｼｯｸUB"/>
                          <w:color w:val="008000"/>
                          <w:sz w:val="20"/>
                        </w:rPr>
                      </w:pPr>
                    </w:p>
                  </w:txbxContent>
                </v:textbox>
                <w10:wrap anchory="page"/>
              </v:shape>
            </w:pict>
          </mc:Fallback>
        </mc:AlternateContent>
      </w:r>
    </w:p>
    <w:p w14:paraId="2E7AC8C4" w14:textId="0175497D" w:rsidR="00AB2013" w:rsidRDefault="000C008A" w:rsidP="00D96B3C">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4656" behindDoc="0" locked="0" layoutInCell="1" allowOverlap="1" wp14:anchorId="0CF5B5D3" wp14:editId="6107C09E">
                <wp:simplePos x="0" y="0"/>
                <wp:positionH relativeFrom="column">
                  <wp:posOffset>2531110</wp:posOffset>
                </wp:positionH>
                <wp:positionV relativeFrom="page">
                  <wp:posOffset>1137920</wp:posOffset>
                </wp:positionV>
                <wp:extent cx="571500" cy="571500"/>
                <wp:effectExtent l="0" t="4445" r="28575" b="33655"/>
                <wp:wrapNone/>
                <wp:docPr id="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3AE7" id="_x0000_t6" coordsize="21600,21600" o:spt="6" path="m,l,21600r21600,xe">
                <v:stroke joinstyle="miter"/>
                <v:path gradientshapeok="t" o:connecttype="custom" o:connectlocs="0,0;0,10800;0,21600;10800,21600;21600,21600;10800,10800" textboxrect="1800,12600,12600,19800"/>
              </v:shapetype>
              <v:shape id="AutoShape 36" o:spid="_x0000_s1026" type="#_x0000_t6" style="position:absolute;margin-left:199.3pt;margin-top:89.6pt;width:45pt;height:45pt;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" fillcolor="yellow" stroked="f" strokecolor="red" strokeweight=".5pt">
                <v:shadow on="t"/>
                <v:textbox inset="5.85pt,.7pt,5.85pt,.7pt"/>
                <w10:wrap anchory="page"/>
              </v:shape>
            </w:pict>
          </mc:Fallback>
        </mc:AlternateContent>
      </w:r>
    </w:p>
    <w:p w14:paraId="3774DBA6" w14:textId="77777777" w:rsidR="00AB2013" w:rsidRDefault="00AB2013" w:rsidP="00D96B3C">
      <w:pPr>
        <w:pStyle w:val="3"/>
        <w:ind w:left="0" w:firstLine="0"/>
        <w:rPr>
          <w:rFonts w:ascii="ＭＳ Ｐゴシック" w:eastAsia="ＭＳ Ｐゴシック"/>
        </w:rPr>
      </w:pPr>
    </w:p>
    <w:p w14:paraId="191B3DFB" w14:textId="77777777" w:rsidR="00AB2013" w:rsidRDefault="00AB2013" w:rsidP="00D96B3C">
      <w:pPr>
        <w:pStyle w:val="3"/>
        <w:ind w:left="0" w:firstLine="0"/>
        <w:rPr>
          <w:rFonts w:ascii="ＭＳ Ｐゴシック" w:eastAsia="ＭＳ Ｐゴシック"/>
        </w:rPr>
      </w:pPr>
    </w:p>
    <w:p w14:paraId="45259562" w14:textId="77777777" w:rsidR="00AB2013" w:rsidRDefault="00AB2013" w:rsidP="00D96B3C">
      <w:pPr>
        <w:pStyle w:val="3"/>
        <w:ind w:left="0" w:firstLine="0"/>
        <w:rPr>
          <w:rFonts w:ascii="ＭＳ Ｐゴシック" w:eastAsia="ＭＳ Ｐゴシック"/>
        </w:rPr>
      </w:pPr>
    </w:p>
    <w:p w14:paraId="4DE0AA37" w14:textId="77777777" w:rsidR="00AB2013" w:rsidRDefault="00AB2013" w:rsidP="00D96B3C">
      <w:pPr>
        <w:pStyle w:val="3"/>
        <w:ind w:left="0" w:firstLine="0"/>
        <w:rPr>
          <w:rFonts w:ascii="ＭＳ Ｐゴシック" w:eastAsia="ＭＳ Ｐゴシック"/>
        </w:rPr>
      </w:pPr>
    </w:p>
    <w:p w14:paraId="3EEEE31C" w14:textId="77777777" w:rsidR="00AB2013" w:rsidRDefault="00AB2013" w:rsidP="00D96B3C">
      <w:pPr>
        <w:pStyle w:val="3"/>
        <w:ind w:left="0" w:firstLine="0"/>
        <w:rPr>
          <w:rFonts w:ascii="ＭＳ Ｐゴシック" w:eastAsia="ＭＳ Ｐゴシック"/>
        </w:rPr>
      </w:pPr>
    </w:p>
    <w:p w14:paraId="6D8B8EEC" w14:textId="77777777" w:rsidR="00305BAE" w:rsidRDefault="00305BAE"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1DF6E734" w14:textId="77777777" w:rsidR="00305BAE" w:rsidRDefault="00305BAE"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41065EC" w14:textId="77777777" w:rsidR="00305BAE" w:rsidRDefault="00305BAE"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422D2C5" w14:textId="77777777" w:rsidR="00305BAE" w:rsidRDefault="00305BAE"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6FCA6B5" w14:textId="77777777" w:rsidR="00305BAE" w:rsidRDefault="00305BAE"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594511D" w14:textId="77777777" w:rsidR="00305BAE" w:rsidRDefault="00305BAE"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5F87378" w14:textId="77777777" w:rsidR="00305BAE" w:rsidRDefault="00305BAE"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7728355" w14:textId="77777777" w:rsidR="00305BAE" w:rsidRDefault="00305BAE"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F252B53" w14:textId="77777777" w:rsidR="00F61EE1" w:rsidRPr="00475052" w:rsidRDefault="00F61EE1" w:rsidP="007A47B3">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1FFBC1A8" w14:textId="77777777" w:rsidR="00F61EE1" w:rsidRDefault="00034A77" w:rsidP="00B720AD">
      <w:pPr>
        <w:autoSpaceDE w:val="0"/>
        <w:autoSpaceDN w:val="0"/>
        <w:ind w:rightChars="386" w:right="695" w:firstLineChars="945" w:firstLine="1701"/>
        <w:jc w:val="right"/>
        <w:rPr>
          <w:rFonts w:ascii="Meiryo UI" w:eastAsia="Meiryo UI" w:hAnsi="Meiryo UI" w:cs="Meiryo UI"/>
          <w:sz w:val="21"/>
          <w:szCs w:val="21"/>
        </w:rPr>
      </w:pPr>
      <w:hyperlink r:id="rId7" w:history="1">
        <w:r w:rsidRPr="00A91B4A">
          <w:rPr>
            <w:rStyle w:val="a6"/>
            <w:rFonts w:ascii="Meiryo UI" w:eastAsia="Meiryo UI" w:hAnsi="Meiryo UI" w:cs="Meiryo UI" w:hint="eastAsia"/>
            <w:sz w:val="24"/>
            <w:szCs w:val="24"/>
          </w:rPr>
          <w:t>http</w:t>
        </w:r>
        <w:r w:rsidRPr="00A91B4A">
          <w:rPr>
            <w:rStyle w:val="a6"/>
            <w:rFonts w:ascii="Meiryo UI" w:eastAsia="Meiryo UI" w:hAnsi="Meiryo UI" w:cs="Meiryo UI"/>
            <w:sz w:val="24"/>
            <w:szCs w:val="24"/>
          </w:rPr>
          <w:t>s</w:t>
        </w:r>
        <w:r w:rsidRPr="00A91B4A">
          <w:rPr>
            <w:rStyle w:val="a6"/>
            <w:rFonts w:ascii="Meiryo UI" w:eastAsia="Meiryo UI" w:hAnsi="Meiryo UI" w:cs="Meiryo UI" w:hint="eastAsia"/>
            <w:sz w:val="24"/>
            <w:szCs w:val="24"/>
          </w:rPr>
          <w:t>://</w:t>
        </w:r>
        <w:r w:rsidRPr="00A91B4A">
          <w:rPr>
            <w:rStyle w:val="a6"/>
            <w:rFonts w:ascii="Meiryo UI" w:eastAsia="Meiryo UI" w:hAnsi="Meiryo UI" w:cs="Meiryo UI"/>
            <w:sz w:val="24"/>
            <w:szCs w:val="24"/>
          </w:rPr>
          <w:t>land-ps.biz</w:t>
        </w:r>
      </w:hyperlink>
    </w:p>
    <w:p w14:paraId="18410DD8" w14:textId="77777777" w:rsidR="00305BAE" w:rsidRDefault="00305BAE">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06148263" w14:textId="77777777" w:rsidR="00AA1D0E" w:rsidRDefault="00AA1D0E" w:rsidP="00AA1D0E">
      <w:pPr>
        <w:autoSpaceDE w:val="0"/>
        <w:autoSpaceDN w:val="0"/>
        <w:ind w:left="447" w:hangingChars="213" w:hanging="447"/>
      </w:pPr>
      <w:r>
        <w:rPr>
          <w:rFonts w:ascii="Meiryo UI" w:eastAsia="Meiryo UI" w:hAnsi="Meiryo UI" w:cs="Meiryo UI" w:hint="eastAsia"/>
          <w:sz w:val="21"/>
          <w:szCs w:val="21"/>
        </w:rPr>
        <w:lastRenderedPageBreak/>
        <w:t>【1】</w:t>
      </w:r>
      <w:r>
        <w:rPr>
          <w:rFonts w:ascii="Meiryo UI" w:eastAsia="Meiryo UI" w:hAnsi="Meiryo UI" w:cs="Meiryo UI" w:hint="eastAsia"/>
          <w:sz w:val="21"/>
          <w:szCs w:val="21"/>
        </w:rPr>
        <w:tab/>
        <w:t>動作環境</w:t>
      </w:r>
    </w:p>
    <w:p w14:paraId="5BDAD45F" w14:textId="5A3068EA" w:rsidR="00AA1D0E" w:rsidRPr="007A3DD8" w:rsidRDefault="00AA1D0E" w:rsidP="00AA1D0E">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OS</w:t>
      </w:r>
      <w:r>
        <w:rPr>
          <w:rFonts w:ascii="Meiryo UI" w:eastAsia="Meiryo UI" w:hAnsi="Meiryo UI" w:cs="Meiryo UI" w:hint="eastAsia"/>
          <w:sz w:val="21"/>
          <w:szCs w:val="21"/>
        </w:rPr>
        <w:tab/>
        <w:t>Wind</w:t>
      </w:r>
      <w:r w:rsidRPr="001012CB">
        <w:rPr>
          <w:rFonts w:ascii="Meiryo UI" w:eastAsia="Meiryo UI" w:hAnsi="Meiryo UI" w:cs="Meiryo UI" w:hint="eastAsia"/>
          <w:sz w:val="21"/>
          <w:szCs w:val="21"/>
        </w:rPr>
        <w:t>ow</w:t>
      </w:r>
      <w:r w:rsidRPr="007A3DD8">
        <w:rPr>
          <w:rFonts w:ascii="Meiryo UI" w:eastAsia="Meiryo UI" w:hAnsi="Meiryo UI" w:cs="Meiryo UI" w:hint="eastAsia"/>
          <w:sz w:val="21"/>
          <w:szCs w:val="21"/>
        </w:rPr>
        <w:t xml:space="preserve">s </w:t>
      </w:r>
      <w:r w:rsidR="00A17647" w:rsidRPr="007A3DD8">
        <w:rPr>
          <w:rFonts w:ascii="Meiryo UI" w:eastAsia="Meiryo UI" w:hAnsi="Meiryo UI" w:cs="Meiryo UI"/>
          <w:sz w:val="21"/>
          <w:szCs w:val="21"/>
        </w:rPr>
        <w:t>11</w:t>
      </w:r>
    </w:p>
    <w:p w14:paraId="4346AAA5" w14:textId="3A0238D0" w:rsidR="00AA1D0E" w:rsidRPr="007A3DD8" w:rsidRDefault="00AA1D0E" w:rsidP="00AA1D0E">
      <w:pPr>
        <w:tabs>
          <w:tab w:val="left" w:pos="2127"/>
        </w:tabs>
        <w:autoSpaceDE w:val="0"/>
        <w:autoSpaceDN w:val="0"/>
        <w:spacing w:line="360" w:lineRule="exact"/>
        <w:ind w:leftChars="236" w:left="425"/>
        <w:rPr>
          <w:rFonts w:ascii="Meiryo UI" w:eastAsia="Meiryo UI" w:hAnsi="Meiryo UI" w:cs="Meiryo UI"/>
          <w:sz w:val="21"/>
          <w:szCs w:val="21"/>
        </w:rPr>
      </w:pPr>
      <w:r w:rsidRPr="007A3DD8">
        <w:rPr>
          <w:rFonts w:ascii="Meiryo UI" w:eastAsia="Meiryo UI" w:hAnsi="Meiryo UI" w:cs="Meiryo UI" w:hint="eastAsia"/>
          <w:sz w:val="21"/>
          <w:szCs w:val="21"/>
        </w:rPr>
        <w:t>必要なソフトウェア</w:t>
      </w:r>
      <w:r w:rsidRPr="007A3DD8">
        <w:rPr>
          <w:rFonts w:ascii="Meiryo UI" w:eastAsia="Meiryo UI" w:hAnsi="Meiryo UI" w:cs="Meiryo UI" w:hint="eastAsia"/>
          <w:sz w:val="21"/>
          <w:szCs w:val="21"/>
        </w:rPr>
        <w:tab/>
        <w:t xml:space="preserve">Microsoft Word 及び Excel </w:t>
      </w:r>
      <w:r w:rsidR="00A17647" w:rsidRPr="007A3DD8">
        <w:rPr>
          <w:rFonts w:ascii="Meiryo UI" w:eastAsia="Meiryo UI" w:hAnsi="Meiryo UI" w:cs="Meiryo UI"/>
          <w:sz w:val="21"/>
          <w:szCs w:val="21"/>
        </w:rPr>
        <w:t>2021</w:t>
      </w:r>
      <w:r w:rsidR="00A36E8D" w:rsidRPr="007A3DD8">
        <w:rPr>
          <w:rFonts w:ascii="Meiryo UI" w:eastAsia="Meiryo UI" w:hAnsi="Meiryo UI" w:cs="Meiryo UI" w:hint="eastAsia"/>
          <w:sz w:val="21"/>
          <w:szCs w:val="21"/>
        </w:rPr>
        <w:t>/2024</w:t>
      </w:r>
    </w:p>
    <w:p w14:paraId="11061E25" w14:textId="090D5B2E" w:rsidR="00AA1D0E" w:rsidRDefault="00AA1D0E" w:rsidP="00AA1D0E">
      <w:pPr>
        <w:tabs>
          <w:tab w:val="left" w:pos="2127"/>
        </w:tabs>
        <w:autoSpaceDE w:val="0"/>
        <w:autoSpaceDN w:val="0"/>
        <w:spacing w:line="360" w:lineRule="exact"/>
        <w:ind w:leftChars="236" w:left="425"/>
        <w:rPr>
          <w:rFonts w:ascii="Meiryo UI" w:eastAsia="Meiryo UI" w:hAnsi="Meiryo UI" w:cs="Meiryo UI"/>
          <w:sz w:val="21"/>
          <w:szCs w:val="21"/>
        </w:rPr>
      </w:pPr>
      <w:r w:rsidRPr="007A3DD8">
        <w:rPr>
          <w:rFonts w:ascii="Meiryo UI" w:eastAsia="Meiryo UI" w:hAnsi="Meiryo UI" w:cs="Meiryo UI"/>
          <w:sz w:val="21"/>
          <w:szCs w:val="21"/>
        </w:rPr>
        <w:tab/>
      </w:r>
      <w:r w:rsidRPr="007A3DD8">
        <w:rPr>
          <w:rFonts w:ascii="Meiryo UI" w:eastAsia="Meiryo UI" w:hAnsi="Meiryo UI" w:cs="Meiryo UI" w:hint="eastAsia"/>
          <w:sz w:val="21"/>
          <w:szCs w:val="21"/>
        </w:rPr>
        <w:t>もしくは Microsoft 365</w:t>
      </w:r>
    </w:p>
    <w:p w14:paraId="583BB41D" w14:textId="7363C1A9" w:rsidR="00FD36AB" w:rsidRPr="009F3AB2" w:rsidRDefault="00FD36AB" w:rsidP="00FD36AB">
      <w:pPr>
        <w:autoSpaceDE w:val="0"/>
        <w:autoSpaceDN w:val="0"/>
        <w:spacing w:beforeLines="50" w:before="120" w:line="360" w:lineRule="exact"/>
        <w:ind w:left="447" w:hangingChars="213" w:hanging="447"/>
        <w:rPr>
          <w:rFonts w:ascii="Meiryo UI" w:eastAsia="Meiryo UI" w:hAnsi="Meiryo UI" w:cs="Meiryo UI"/>
          <w:sz w:val="21"/>
          <w:szCs w:val="21"/>
        </w:rPr>
      </w:pPr>
      <w:r w:rsidRPr="009F3AB2">
        <w:rPr>
          <w:rFonts w:ascii="Meiryo UI" w:eastAsia="Meiryo UI" w:hAnsi="Meiryo UI" w:cs="Meiryo UI" w:hint="eastAsia"/>
          <w:sz w:val="21"/>
          <w:szCs w:val="21"/>
        </w:rPr>
        <w:t>【2】</w:t>
      </w:r>
      <w:r w:rsidRPr="009F3AB2">
        <w:rPr>
          <w:rFonts w:ascii="Meiryo UI" w:eastAsia="Meiryo UI" w:hAnsi="Meiryo UI" w:cs="Meiryo UI" w:hint="eastAsia"/>
          <w:sz w:val="21"/>
          <w:szCs w:val="21"/>
        </w:rPr>
        <w:tab/>
        <w:t>本ソフトのパソコンへの取込</w:t>
      </w:r>
    </w:p>
    <w:p w14:paraId="0579A4B0" w14:textId="77777777" w:rsidR="00FD36AB" w:rsidRPr="009F3AB2" w:rsidRDefault="00FD36AB" w:rsidP="00FD36A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9F3AB2">
        <w:rPr>
          <w:rFonts w:ascii="Meiryo UI" w:eastAsia="Meiryo UI" w:hAnsi="Meiryo UI" w:cs="Meiryo UI" w:hint="eastAsia"/>
          <w:sz w:val="21"/>
          <w:szCs w:val="21"/>
        </w:rPr>
        <w:t>【2</w:t>
      </w:r>
      <w:r w:rsidRPr="009F3AB2">
        <w:rPr>
          <w:rFonts w:ascii="Meiryo UI" w:eastAsia="Meiryo UI" w:hAnsi="Meiryo UI" w:cs="Meiryo UI"/>
          <w:sz w:val="21"/>
          <w:szCs w:val="21"/>
        </w:rPr>
        <w:t>-1</w:t>
      </w:r>
      <w:r w:rsidRPr="009F3AB2">
        <w:rPr>
          <w:rFonts w:ascii="Meiryo UI" w:eastAsia="Meiryo UI" w:hAnsi="Meiryo UI" w:cs="Meiryo UI" w:hint="eastAsia"/>
          <w:sz w:val="21"/>
          <w:szCs w:val="21"/>
        </w:rPr>
        <w:t>】 C</w:t>
      </w:r>
      <w:r w:rsidRPr="009F3AB2">
        <w:rPr>
          <w:rFonts w:ascii="Meiryo UI" w:eastAsia="Meiryo UI" w:hAnsi="Meiryo UI" w:cs="Meiryo UI"/>
          <w:sz w:val="21"/>
          <w:szCs w:val="21"/>
        </w:rPr>
        <w:t>D-R</w:t>
      </w:r>
      <w:r w:rsidRPr="009F3AB2">
        <w:rPr>
          <w:rFonts w:ascii="Meiryo UI" w:eastAsia="Meiryo UI" w:hAnsi="Meiryo UI" w:cs="Meiryo UI" w:hint="eastAsia"/>
          <w:sz w:val="21"/>
          <w:szCs w:val="21"/>
        </w:rPr>
        <w:t>により本ソフトを入手した場合(通常の購入の場合)</w:t>
      </w:r>
    </w:p>
    <w:p w14:paraId="26AFB9D9" w14:textId="086326CE" w:rsidR="00FD36AB" w:rsidRPr="009F3AB2" w:rsidRDefault="00FD36AB" w:rsidP="00FD36AB">
      <w:pPr>
        <w:pStyle w:val="3"/>
        <w:autoSpaceDE w:val="0"/>
        <w:autoSpaceDN w:val="0"/>
        <w:spacing w:line="360" w:lineRule="exact"/>
        <w:ind w:leftChars="236" w:left="425" w:firstLine="0"/>
        <w:rPr>
          <w:rFonts w:ascii="Meiryo UI" w:eastAsia="Meiryo UI" w:hAnsi="Meiryo UI" w:cs="Meiryo UI"/>
          <w:sz w:val="21"/>
          <w:szCs w:val="21"/>
        </w:rPr>
      </w:pPr>
      <w:r w:rsidRPr="009F3AB2">
        <w:rPr>
          <w:rFonts w:ascii="Meiryo UI" w:eastAsia="Meiryo UI" w:hAnsi="Meiryo UI" w:cs="Meiryo UI" w:hint="eastAsia"/>
          <w:sz w:val="21"/>
          <w:szCs w:val="21"/>
        </w:rPr>
        <w:t>CD-Rに格納された 『等価交換**</w:t>
      </w:r>
      <w:r w:rsidRPr="009F3AB2">
        <w:rPr>
          <w:rFonts w:ascii="Meiryo UI" w:eastAsia="Meiryo UI" w:hAnsi="Meiryo UI" w:cs="Meiryo UI"/>
          <w:sz w:val="21"/>
          <w:szCs w:val="21"/>
        </w:rPr>
        <w:t>0401</w:t>
      </w:r>
      <w:r w:rsidRPr="009F3AB2">
        <w:rPr>
          <w:rFonts w:ascii="Meiryo UI" w:eastAsia="Meiryo UI" w:hAnsi="Meiryo UI" w:cs="Meiryo UI" w:hint="eastAsia"/>
          <w:sz w:val="21"/>
          <w:szCs w:val="21"/>
        </w:rPr>
        <w:t>』 のフォルダーをコピーし、お使いのパソコンのデスクトップ</w:t>
      </w:r>
      <w:r w:rsidR="00501435" w:rsidRPr="009F3AB2">
        <w:rPr>
          <w:rFonts w:ascii="Meiryo UI" w:eastAsia="Meiryo UI" w:hAnsi="Meiryo UI" w:cs="Meiryo UI" w:hint="eastAsia"/>
          <w:sz w:val="21"/>
          <w:szCs w:val="21"/>
        </w:rPr>
        <w:t>等</w:t>
      </w:r>
      <w:r w:rsidRPr="009F3AB2">
        <w:rPr>
          <w:rFonts w:ascii="Meiryo UI" w:eastAsia="Meiryo UI" w:hAnsi="Meiryo UI" w:cs="Meiryo UI" w:hint="eastAsia"/>
          <w:sz w:val="21"/>
          <w:szCs w:val="21"/>
        </w:rPr>
        <w:t>に貼り付けて、お使い下さい。</w:t>
      </w:r>
    </w:p>
    <w:p w14:paraId="3E797F5E" w14:textId="77777777" w:rsidR="00FD36AB" w:rsidRPr="009F3AB2" w:rsidRDefault="00FD36AB" w:rsidP="00FD36A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9F3AB2">
        <w:rPr>
          <w:rFonts w:ascii="Meiryo UI" w:eastAsia="Meiryo UI" w:hAnsi="Meiryo UI" w:cs="Meiryo UI" w:hint="eastAsia"/>
          <w:sz w:val="21"/>
          <w:szCs w:val="21"/>
        </w:rPr>
        <w:t>【2</w:t>
      </w:r>
      <w:r w:rsidRPr="009F3AB2">
        <w:rPr>
          <w:rFonts w:ascii="Meiryo UI" w:eastAsia="Meiryo UI" w:hAnsi="Meiryo UI" w:cs="Meiryo UI"/>
          <w:sz w:val="21"/>
          <w:szCs w:val="21"/>
        </w:rPr>
        <w:t>-2</w:t>
      </w:r>
      <w:r w:rsidRPr="009F3AB2">
        <w:rPr>
          <w:rFonts w:ascii="Meiryo UI" w:eastAsia="Meiryo UI" w:hAnsi="Meiryo UI" w:cs="Meiryo UI" w:hint="eastAsia"/>
          <w:sz w:val="21"/>
          <w:szCs w:val="21"/>
        </w:rPr>
        <w:t>】 ダウンロードやメール添付により本ソフトを入手した場合(体験版等の場合)</w:t>
      </w:r>
    </w:p>
    <w:p w14:paraId="251FDBA2" w14:textId="6F085F68" w:rsidR="00501435" w:rsidRPr="009F3AB2" w:rsidRDefault="00FD36AB" w:rsidP="00501435">
      <w:pPr>
        <w:pStyle w:val="3"/>
        <w:autoSpaceDE w:val="0"/>
        <w:autoSpaceDN w:val="0"/>
        <w:spacing w:line="360" w:lineRule="exact"/>
        <w:ind w:leftChars="236" w:left="425" w:firstLine="0"/>
        <w:rPr>
          <w:rFonts w:ascii="Meiryo UI" w:eastAsia="Meiryo UI" w:hAnsi="Meiryo UI" w:cs="Meiryo UI"/>
          <w:sz w:val="21"/>
          <w:szCs w:val="21"/>
        </w:rPr>
      </w:pPr>
      <w:r w:rsidRPr="009F3AB2">
        <w:rPr>
          <w:rFonts w:ascii="Meiryo UI" w:eastAsia="Meiryo UI" w:hAnsi="Meiryo UI" w:cs="Meiryo UI" w:hint="eastAsia"/>
          <w:sz w:val="21"/>
          <w:szCs w:val="21"/>
        </w:rPr>
        <w:t>入手した 『s</w:t>
      </w:r>
      <w:r w:rsidRPr="009F3AB2">
        <w:rPr>
          <w:rFonts w:ascii="Meiryo UI" w:eastAsia="Meiryo UI" w:hAnsi="Meiryo UI" w:cs="Meiryo UI"/>
          <w:sz w:val="21"/>
          <w:szCs w:val="21"/>
        </w:rPr>
        <w:t>ample-koukan</w:t>
      </w:r>
      <w:r w:rsidRPr="009F3AB2">
        <w:rPr>
          <w:rFonts w:ascii="Meiryo UI" w:eastAsia="Meiryo UI" w:hAnsi="Meiryo UI" w:cs="Meiryo UI" w:hint="eastAsia"/>
          <w:sz w:val="21"/>
          <w:szCs w:val="21"/>
        </w:rPr>
        <w:t>.</w:t>
      </w:r>
      <w:r w:rsidRPr="009F3AB2">
        <w:rPr>
          <w:rFonts w:ascii="Meiryo UI" w:eastAsia="Meiryo UI" w:hAnsi="Meiryo UI" w:cs="Meiryo UI"/>
          <w:sz w:val="21"/>
          <w:szCs w:val="21"/>
        </w:rPr>
        <w:t>zip</w:t>
      </w:r>
      <w:r w:rsidRPr="009F3AB2">
        <w:rPr>
          <w:rFonts w:ascii="Meiryo UI" w:eastAsia="Meiryo UI" w:hAnsi="Meiryo UI" w:cs="Meiryo UI" w:hint="eastAsia"/>
          <w:sz w:val="21"/>
          <w:szCs w:val="21"/>
        </w:rPr>
        <w:t>』、もしくは 『等価交換**</w:t>
      </w:r>
      <w:r w:rsidRPr="009F3AB2">
        <w:rPr>
          <w:rFonts w:ascii="Meiryo UI" w:eastAsia="Meiryo UI" w:hAnsi="Meiryo UI" w:cs="Meiryo UI"/>
          <w:sz w:val="21"/>
          <w:szCs w:val="21"/>
        </w:rPr>
        <w:t>0401</w:t>
      </w:r>
      <w:r w:rsidRPr="009F3AB2">
        <w:rPr>
          <w:rFonts w:ascii="Meiryo UI" w:eastAsia="Meiryo UI" w:hAnsi="Meiryo UI" w:cs="Meiryo UI" w:hint="eastAsia"/>
          <w:sz w:val="21"/>
          <w:szCs w:val="21"/>
        </w:rPr>
        <w:t>.</w:t>
      </w:r>
      <w:r w:rsidRPr="009F3AB2">
        <w:rPr>
          <w:rFonts w:ascii="Meiryo UI" w:eastAsia="Meiryo UI" w:hAnsi="Meiryo UI" w:cs="Meiryo UI"/>
          <w:sz w:val="21"/>
          <w:szCs w:val="21"/>
        </w:rPr>
        <w:t>zip</w:t>
      </w:r>
      <w:r w:rsidRPr="009F3AB2">
        <w:rPr>
          <w:rFonts w:ascii="Meiryo UI" w:eastAsia="Meiryo UI" w:hAnsi="Meiryo UI" w:cs="Meiryo UI" w:hint="eastAsia"/>
          <w:sz w:val="21"/>
          <w:szCs w:val="21"/>
        </w:rPr>
        <w:t>』 のフォルダーを</w:t>
      </w:r>
      <w:r w:rsidR="00501435" w:rsidRPr="009F3AB2">
        <w:rPr>
          <w:rFonts w:ascii="Meiryo UI" w:eastAsia="Meiryo UI" w:hAnsi="Meiryo UI" w:cs="Meiryo UI" w:hint="eastAsia"/>
          <w:sz w:val="21"/>
          <w:szCs w:val="21"/>
        </w:rPr>
        <w:t>、お使いのパソコンのデスクトップ等に保存、もしくはコピーして貼り付けて</w:t>
      </w:r>
      <w:r w:rsidR="004B3942" w:rsidRPr="009F3AB2">
        <w:rPr>
          <w:rFonts w:ascii="Meiryo UI" w:eastAsia="Meiryo UI" w:hAnsi="Meiryo UI" w:cs="Meiryo UI" w:hint="eastAsia"/>
          <w:sz w:val="21"/>
          <w:szCs w:val="21"/>
        </w:rPr>
        <w:t>、お使い</w:t>
      </w:r>
      <w:r w:rsidR="00501435" w:rsidRPr="009F3AB2">
        <w:rPr>
          <w:rFonts w:ascii="Meiryo UI" w:eastAsia="Meiryo UI" w:hAnsi="Meiryo UI" w:cs="Meiryo UI" w:hint="eastAsia"/>
          <w:sz w:val="21"/>
          <w:szCs w:val="21"/>
        </w:rPr>
        <w:t>下さい。</w:t>
      </w:r>
    </w:p>
    <w:p w14:paraId="733C1532" w14:textId="72415D8C" w:rsidR="00FD36AB" w:rsidRPr="009F3AB2" w:rsidRDefault="00FD36AB" w:rsidP="00FD36AB">
      <w:pPr>
        <w:autoSpaceDE w:val="0"/>
        <w:autoSpaceDN w:val="0"/>
        <w:spacing w:beforeLines="50" w:before="120" w:line="360" w:lineRule="exact"/>
        <w:ind w:left="447" w:hangingChars="213" w:hanging="447"/>
        <w:rPr>
          <w:rFonts w:ascii="Meiryo UI" w:eastAsia="Meiryo UI" w:hAnsi="Meiryo UI" w:cs="Meiryo UI"/>
          <w:sz w:val="21"/>
          <w:szCs w:val="21"/>
        </w:rPr>
      </w:pPr>
      <w:r w:rsidRPr="009F3AB2">
        <w:rPr>
          <w:rFonts w:ascii="Meiryo UI" w:eastAsia="Meiryo UI" w:hAnsi="Meiryo UI" w:cs="Meiryo UI" w:hint="eastAsia"/>
          <w:sz w:val="21"/>
          <w:szCs w:val="21"/>
        </w:rPr>
        <w:t>【3】</w:t>
      </w:r>
      <w:r w:rsidRPr="009F3AB2">
        <w:rPr>
          <w:rFonts w:ascii="Meiryo UI" w:eastAsia="Meiryo UI" w:hAnsi="Meiryo UI" w:cs="Meiryo UI" w:hint="eastAsia"/>
          <w:sz w:val="21"/>
          <w:szCs w:val="21"/>
        </w:rPr>
        <w:tab/>
        <w:t>本ソフトの保存</w:t>
      </w:r>
    </w:p>
    <w:p w14:paraId="4BCFB177" w14:textId="0CE03BE1" w:rsidR="00FD36AB" w:rsidRPr="009F3AB2" w:rsidRDefault="00FD36AB" w:rsidP="00FD36AB">
      <w:pPr>
        <w:pStyle w:val="3"/>
        <w:autoSpaceDE w:val="0"/>
        <w:autoSpaceDN w:val="0"/>
        <w:spacing w:line="360" w:lineRule="exact"/>
        <w:ind w:leftChars="235" w:left="425" w:hanging="2"/>
        <w:rPr>
          <w:rFonts w:ascii="Meiryo UI" w:eastAsia="Meiryo UI" w:hAnsi="Meiryo UI" w:cs="Meiryo UI"/>
          <w:sz w:val="21"/>
          <w:szCs w:val="21"/>
        </w:rPr>
      </w:pPr>
      <w:r w:rsidRPr="009F3AB2">
        <w:rPr>
          <w:rFonts w:ascii="Meiryo UI" w:eastAsia="Meiryo UI" w:hAnsi="Meiryo UI" w:cs="Meiryo UI" w:hint="eastAsia"/>
          <w:sz w:val="21"/>
          <w:szCs w:val="21"/>
        </w:rPr>
        <w:t>『3</w:t>
      </w:r>
      <w:r w:rsidRPr="009F3AB2">
        <w:rPr>
          <w:rFonts w:ascii="Meiryo UI" w:eastAsia="Meiryo UI" w:hAnsi="Meiryo UI" w:cs="Meiryo UI"/>
          <w:sz w:val="21"/>
          <w:szCs w:val="21"/>
        </w:rPr>
        <w:t>-</w:t>
      </w:r>
      <w:r w:rsidRPr="009F3AB2">
        <w:rPr>
          <w:rFonts w:ascii="Meiryo UI" w:eastAsia="Meiryo UI" w:hAnsi="Meiryo UI" w:cs="Meiryo UI" w:hint="eastAsia"/>
          <w:sz w:val="21"/>
          <w:szCs w:val="21"/>
        </w:rPr>
        <w:t>【＊】 収支計画.</w:t>
      </w:r>
      <w:r w:rsidRPr="009F3AB2">
        <w:rPr>
          <w:rFonts w:ascii="Meiryo UI" w:eastAsia="Meiryo UI" w:hAnsi="Meiryo UI" w:cs="Meiryo UI"/>
          <w:sz w:val="21"/>
          <w:szCs w:val="21"/>
        </w:rPr>
        <w:t>xlsx</w:t>
      </w:r>
      <w:r w:rsidRPr="009F3AB2">
        <w:rPr>
          <w:rFonts w:ascii="Meiryo UI" w:eastAsia="Meiryo UI" w:hAnsi="Meiryo UI" w:cs="Meiryo UI" w:hint="eastAsia"/>
          <w:sz w:val="21"/>
          <w:szCs w:val="21"/>
        </w:rPr>
        <w:t>』 のブックに名前を付けて保存する場合は 『Excelブック(*.xls</w:t>
      </w:r>
      <w:r w:rsidRPr="009F3AB2">
        <w:rPr>
          <w:rFonts w:ascii="Meiryo UI" w:eastAsia="Meiryo UI" w:hAnsi="Meiryo UI" w:cs="Meiryo UI"/>
          <w:sz w:val="21"/>
          <w:szCs w:val="21"/>
        </w:rPr>
        <w:t>x</w:t>
      </w:r>
      <w:r w:rsidRPr="009F3AB2">
        <w:rPr>
          <w:rFonts w:ascii="Meiryo UI" w:eastAsia="Meiryo UI" w:hAnsi="Meiryo UI" w:cs="Meiryo UI" w:hint="eastAsia"/>
          <w:sz w:val="21"/>
          <w:szCs w:val="21"/>
        </w:rPr>
        <w:t>)』 で保存して下さい。</w:t>
      </w:r>
    </w:p>
    <w:p w14:paraId="6EA2048D" w14:textId="0BD2FD42" w:rsidR="00D96B3C" w:rsidRPr="007359AA" w:rsidRDefault="00D96B3C" w:rsidP="00AE58A5">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9F3AB2">
        <w:rPr>
          <w:rFonts w:ascii="Meiryo UI" w:eastAsia="Meiryo UI" w:hAnsi="Meiryo UI" w:cs="Meiryo UI" w:hint="eastAsia"/>
          <w:sz w:val="21"/>
          <w:szCs w:val="21"/>
        </w:rPr>
        <w:t>【</w:t>
      </w:r>
      <w:r w:rsidR="00FD36AB" w:rsidRPr="009F3AB2">
        <w:rPr>
          <w:rFonts w:ascii="Meiryo UI" w:eastAsia="Meiryo UI" w:hAnsi="Meiryo UI" w:cs="Meiryo UI"/>
          <w:sz w:val="21"/>
          <w:szCs w:val="21"/>
        </w:rPr>
        <w:t>4</w:t>
      </w:r>
      <w:r w:rsidRPr="009F3AB2">
        <w:rPr>
          <w:rFonts w:ascii="Meiryo UI" w:eastAsia="Meiryo UI" w:hAnsi="Meiryo UI" w:cs="Meiryo UI" w:hint="eastAsia"/>
          <w:sz w:val="21"/>
          <w:szCs w:val="21"/>
        </w:rPr>
        <w:t>】</w:t>
      </w:r>
      <w:r w:rsidR="0020187E" w:rsidRPr="009F3AB2">
        <w:rPr>
          <w:rFonts w:ascii="Meiryo UI" w:eastAsia="Meiryo UI" w:hAnsi="Meiryo UI" w:cs="Meiryo UI" w:hint="eastAsia"/>
          <w:sz w:val="21"/>
          <w:szCs w:val="21"/>
        </w:rPr>
        <w:tab/>
      </w:r>
      <w:r w:rsidRPr="009F3AB2">
        <w:rPr>
          <w:rFonts w:ascii="Meiryo UI" w:eastAsia="Meiryo UI" w:hAnsi="Meiryo UI" w:cs="Meiryo UI" w:hint="eastAsia"/>
          <w:sz w:val="21"/>
          <w:szCs w:val="21"/>
        </w:rPr>
        <w:t>対象事業等</w:t>
      </w:r>
    </w:p>
    <w:p w14:paraId="589590A1" w14:textId="77777777" w:rsidR="00D96B3C" w:rsidRPr="007359AA" w:rsidRDefault="00D96B3C" w:rsidP="00AE58A5">
      <w:pPr>
        <w:pStyle w:val="3"/>
        <w:autoSpaceDE w:val="0"/>
        <w:autoSpaceDN w:val="0"/>
        <w:spacing w:line="360" w:lineRule="exact"/>
        <w:ind w:left="0" w:firstLineChars="213" w:firstLine="447"/>
        <w:rPr>
          <w:rFonts w:ascii="Meiryo UI" w:eastAsia="Meiryo UI" w:hAnsi="Meiryo UI" w:cs="Meiryo UI"/>
          <w:sz w:val="21"/>
          <w:szCs w:val="21"/>
        </w:rPr>
      </w:pPr>
      <w:r w:rsidRPr="007359AA">
        <w:rPr>
          <w:rFonts w:ascii="Meiryo UI" w:eastAsia="Meiryo UI" w:hAnsi="Meiryo UI" w:cs="Meiryo UI" w:hint="eastAsia"/>
          <w:sz w:val="21"/>
          <w:szCs w:val="21"/>
        </w:rPr>
        <w:t>本ソフトは以下に対応しています。</w:t>
      </w:r>
    </w:p>
    <w:p w14:paraId="5E53BF53" w14:textId="77777777" w:rsidR="00D96B3C" w:rsidRPr="007359AA" w:rsidRDefault="002E2655" w:rsidP="00E217A9">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9F03C3" w:rsidRPr="007359AA">
        <w:rPr>
          <w:rFonts w:ascii="Meiryo UI" w:eastAsia="Meiryo UI" w:hAnsi="Meiryo UI" w:cs="Meiryo UI" w:hint="eastAsia"/>
          <w:sz w:val="21"/>
          <w:szCs w:val="21"/>
        </w:rPr>
        <w:t>）</w:t>
      </w:r>
      <w:r w:rsidR="0020187E" w:rsidRPr="007359AA">
        <w:rPr>
          <w:rFonts w:ascii="Meiryo UI" w:eastAsia="Meiryo UI" w:hAnsi="Meiryo UI" w:cs="Meiryo UI" w:hint="eastAsia"/>
          <w:sz w:val="21"/>
          <w:szCs w:val="21"/>
        </w:rPr>
        <w:tab/>
      </w:r>
      <w:r w:rsidR="00D96B3C" w:rsidRPr="007359AA">
        <w:rPr>
          <w:rFonts w:ascii="Meiryo UI" w:eastAsia="Meiryo UI" w:hAnsi="Meiryo UI" w:cs="Meiryo UI" w:hint="eastAsia"/>
          <w:sz w:val="21"/>
          <w:szCs w:val="21"/>
        </w:rPr>
        <w:t>事業方式</w:t>
      </w:r>
    </w:p>
    <w:p w14:paraId="4DDFABCB" w14:textId="77777777" w:rsidR="00717A75" w:rsidRPr="007359AA" w:rsidRDefault="00D96B3C" w:rsidP="004613E5">
      <w:pPr>
        <w:pStyle w:val="3"/>
        <w:autoSpaceDE w:val="0"/>
        <w:autoSpaceDN w:val="0"/>
        <w:spacing w:line="360" w:lineRule="exact"/>
        <w:ind w:leftChars="236" w:left="425" w:firstLineChars="142" w:firstLine="298"/>
        <w:rPr>
          <w:rFonts w:ascii="Meiryo UI" w:eastAsia="Meiryo UI" w:hAnsi="Meiryo UI" w:cs="Meiryo UI"/>
          <w:sz w:val="21"/>
          <w:szCs w:val="21"/>
        </w:rPr>
      </w:pPr>
      <w:r w:rsidRPr="007359AA">
        <w:rPr>
          <w:rFonts w:ascii="Meiryo UI" w:eastAsia="Meiryo UI" w:hAnsi="Meiryo UI" w:cs="Meiryo UI" w:hint="eastAsia"/>
          <w:sz w:val="21"/>
          <w:szCs w:val="21"/>
        </w:rPr>
        <w:t>等価交換方式の土地活用事業における土地オーナーの収支を策定します。</w:t>
      </w:r>
    </w:p>
    <w:p w14:paraId="18CE6004" w14:textId="77777777" w:rsidR="00717A75" w:rsidRPr="007359AA" w:rsidRDefault="004A1B44" w:rsidP="004613E5">
      <w:pPr>
        <w:pStyle w:val="3"/>
        <w:autoSpaceDE w:val="0"/>
        <w:autoSpaceDN w:val="0"/>
        <w:spacing w:line="360" w:lineRule="exact"/>
        <w:ind w:leftChars="393" w:left="990" w:hangingChars="135" w:hanging="283"/>
        <w:rPr>
          <w:rFonts w:ascii="Meiryo UI" w:eastAsia="Meiryo UI" w:hAnsi="Meiryo UI" w:cs="Meiryo UI"/>
          <w:sz w:val="21"/>
          <w:szCs w:val="21"/>
        </w:rPr>
      </w:pPr>
      <w:r>
        <w:rPr>
          <w:rFonts w:ascii="Meiryo UI" w:eastAsia="Meiryo UI" w:hAnsi="Meiryo UI" w:cs="Meiryo UI" w:hint="eastAsia"/>
          <w:sz w:val="21"/>
          <w:szCs w:val="21"/>
        </w:rPr>
        <w:t>＊</w:t>
      </w:r>
      <w:r w:rsidR="00717A75" w:rsidRPr="007359AA">
        <w:rPr>
          <w:rFonts w:ascii="Meiryo UI" w:eastAsia="Meiryo UI" w:hAnsi="Meiryo UI" w:cs="Meiryo UI" w:hint="eastAsia"/>
          <w:sz w:val="21"/>
          <w:szCs w:val="21"/>
        </w:rPr>
        <w:tab/>
      </w:r>
      <w:r w:rsidR="00D96B3C" w:rsidRPr="007359AA">
        <w:rPr>
          <w:rFonts w:ascii="Meiryo UI" w:eastAsia="Meiryo UI" w:hAnsi="Meiryo UI" w:cs="Meiryo UI" w:hint="eastAsia"/>
          <w:sz w:val="21"/>
          <w:szCs w:val="21"/>
        </w:rPr>
        <w:t>等価交換は全部譲渡方式とし、土地オーナーはデベロッパー等が建設する建物の一部を取得します。</w:t>
      </w:r>
    </w:p>
    <w:p w14:paraId="4046480E" w14:textId="77777777" w:rsidR="00D96B3C" w:rsidRPr="007359AA" w:rsidRDefault="008851C3" w:rsidP="004613E5">
      <w:pPr>
        <w:pStyle w:val="3"/>
        <w:autoSpaceDE w:val="0"/>
        <w:autoSpaceDN w:val="0"/>
        <w:spacing w:line="360" w:lineRule="exact"/>
        <w:ind w:leftChars="236" w:left="425" w:firstLineChars="142" w:firstLine="298"/>
        <w:rPr>
          <w:rFonts w:ascii="Meiryo UI" w:eastAsia="Meiryo UI" w:hAnsi="Meiryo UI" w:cs="Meiryo UI"/>
          <w:sz w:val="21"/>
          <w:szCs w:val="21"/>
        </w:rPr>
      </w:pPr>
      <w:r>
        <w:rPr>
          <w:rFonts w:ascii="Meiryo UI" w:eastAsia="Meiryo UI" w:hAnsi="Meiryo UI" w:cs="Meiryo UI" w:hint="eastAsia"/>
          <w:sz w:val="21"/>
          <w:szCs w:val="21"/>
        </w:rPr>
        <w:t>買換特例の適用については可否</w:t>
      </w:r>
      <w:r w:rsidR="00D96B3C" w:rsidRPr="007359AA">
        <w:rPr>
          <w:rFonts w:ascii="Meiryo UI" w:eastAsia="Meiryo UI" w:hAnsi="Meiryo UI" w:cs="Meiryo UI" w:hint="eastAsia"/>
          <w:sz w:val="21"/>
          <w:szCs w:val="21"/>
        </w:rPr>
        <w:t>を選択できます。</w:t>
      </w:r>
    </w:p>
    <w:p w14:paraId="373D4629" w14:textId="1AE1885C" w:rsidR="00305BAE" w:rsidRDefault="004A1B44" w:rsidP="00AB61AA">
      <w:pPr>
        <w:pStyle w:val="3"/>
        <w:autoSpaceDE w:val="0"/>
        <w:autoSpaceDN w:val="0"/>
        <w:spacing w:line="360" w:lineRule="exact"/>
        <w:ind w:leftChars="393" w:left="990" w:hangingChars="135" w:hanging="283"/>
        <w:rPr>
          <w:rFonts w:ascii="Meiryo UI" w:eastAsia="Meiryo UI" w:hAnsi="Meiryo UI" w:cs="Meiryo UI"/>
          <w:sz w:val="21"/>
          <w:szCs w:val="21"/>
        </w:rPr>
      </w:pPr>
      <w:r>
        <w:rPr>
          <w:rFonts w:ascii="Meiryo UI" w:eastAsia="Meiryo UI" w:hAnsi="Meiryo UI" w:cs="Meiryo UI" w:hint="eastAsia"/>
          <w:sz w:val="21"/>
          <w:szCs w:val="21"/>
        </w:rPr>
        <w:t>＊</w:t>
      </w:r>
      <w:r w:rsidR="00717A75" w:rsidRPr="007359AA">
        <w:rPr>
          <w:rFonts w:ascii="Meiryo UI" w:eastAsia="Meiryo UI" w:hAnsi="Meiryo UI" w:cs="Meiryo UI" w:hint="eastAsia"/>
          <w:sz w:val="21"/>
          <w:szCs w:val="21"/>
        </w:rPr>
        <w:tab/>
      </w:r>
      <w:r w:rsidR="00D96B3C" w:rsidRPr="007359AA">
        <w:rPr>
          <w:rFonts w:ascii="Meiryo UI" w:eastAsia="Meiryo UI" w:hAnsi="Meiryo UI" w:cs="Meiryo UI" w:hint="eastAsia"/>
          <w:sz w:val="21"/>
          <w:szCs w:val="21"/>
        </w:rPr>
        <w:t>買換特例には種々の条件が設けられていますので、租税特別措置法等を参照のうえ、特例適用の可否を判断します。</w:t>
      </w:r>
    </w:p>
    <w:p w14:paraId="44B975A6" w14:textId="77777777" w:rsidR="00D96B3C" w:rsidRPr="007359AA" w:rsidRDefault="002E2655"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9F03C3" w:rsidRPr="007359AA">
        <w:rPr>
          <w:rFonts w:ascii="Meiryo UI" w:eastAsia="Meiryo UI" w:hAnsi="Meiryo UI" w:cs="Meiryo UI" w:hint="eastAsia"/>
          <w:sz w:val="21"/>
          <w:szCs w:val="21"/>
        </w:rPr>
        <w:t>）</w:t>
      </w:r>
      <w:r w:rsidR="009F03C3" w:rsidRPr="007359AA">
        <w:rPr>
          <w:rFonts w:ascii="Meiryo UI" w:eastAsia="Meiryo UI" w:hAnsi="Meiryo UI" w:cs="Meiryo UI" w:hint="eastAsia"/>
          <w:sz w:val="21"/>
          <w:szCs w:val="21"/>
        </w:rPr>
        <w:tab/>
      </w:r>
      <w:r w:rsidR="00D96B3C" w:rsidRPr="007359AA">
        <w:rPr>
          <w:rFonts w:ascii="Meiryo UI" w:eastAsia="Meiryo UI" w:hAnsi="Meiryo UI" w:cs="Meiryo UI" w:hint="eastAsia"/>
          <w:sz w:val="21"/>
          <w:szCs w:val="21"/>
        </w:rPr>
        <w:t>土地オーナー</w:t>
      </w:r>
      <w:r w:rsidR="004A1B44">
        <w:rPr>
          <w:rFonts w:ascii="Meiryo UI" w:eastAsia="Meiryo UI" w:hAnsi="Meiryo UI" w:cs="Meiryo UI" w:hint="eastAsia"/>
          <w:sz w:val="21"/>
          <w:szCs w:val="21"/>
        </w:rPr>
        <w:t>(従前土地の地主)</w:t>
      </w:r>
    </w:p>
    <w:p w14:paraId="19E34A95" w14:textId="77777777" w:rsidR="00D96B3C" w:rsidRPr="007359AA" w:rsidRDefault="00D96B3C" w:rsidP="004613E5">
      <w:pPr>
        <w:pStyle w:val="3"/>
        <w:autoSpaceDE w:val="0"/>
        <w:autoSpaceDN w:val="0"/>
        <w:spacing w:line="360" w:lineRule="exact"/>
        <w:ind w:leftChars="393" w:left="707" w:firstLine="0"/>
        <w:rPr>
          <w:rFonts w:ascii="Meiryo UI" w:eastAsia="Meiryo UI" w:hAnsi="Meiryo UI" w:cs="Meiryo UI"/>
          <w:sz w:val="21"/>
          <w:szCs w:val="21"/>
        </w:rPr>
      </w:pPr>
      <w:r w:rsidRPr="007359AA">
        <w:rPr>
          <w:rFonts w:ascii="Meiryo UI" w:eastAsia="Meiryo UI" w:hAnsi="Meiryo UI" w:cs="Meiryo UI" w:hint="eastAsia"/>
          <w:sz w:val="21"/>
          <w:szCs w:val="21"/>
        </w:rPr>
        <w:t>個人オーナー、法人オーナーのいずれにも対応します。</w:t>
      </w:r>
    </w:p>
    <w:p w14:paraId="3FB0F179" w14:textId="77777777" w:rsidR="00D96B3C" w:rsidRPr="007359AA" w:rsidRDefault="002E2655"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lastRenderedPageBreak/>
        <w:t>C</w:t>
      </w:r>
      <w:r w:rsidR="009F03C3" w:rsidRPr="007359AA">
        <w:rPr>
          <w:rFonts w:ascii="Meiryo UI" w:eastAsia="Meiryo UI" w:hAnsi="Meiryo UI" w:cs="Meiryo UI" w:hint="eastAsia"/>
          <w:sz w:val="21"/>
          <w:szCs w:val="21"/>
        </w:rPr>
        <w:t>）</w:t>
      </w:r>
      <w:r w:rsidR="009F03C3" w:rsidRPr="007359AA">
        <w:rPr>
          <w:rFonts w:ascii="Meiryo UI" w:eastAsia="Meiryo UI" w:hAnsi="Meiryo UI" w:cs="Meiryo UI" w:hint="eastAsia"/>
          <w:sz w:val="21"/>
          <w:szCs w:val="21"/>
        </w:rPr>
        <w:tab/>
      </w:r>
      <w:r w:rsidR="00D96B3C" w:rsidRPr="007359AA">
        <w:rPr>
          <w:rFonts w:ascii="Meiryo UI" w:eastAsia="Meiryo UI" w:hAnsi="Meiryo UI" w:cs="Meiryo UI" w:hint="eastAsia"/>
          <w:sz w:val="21"/>
          <w:szCs w:val="21"/>
        </w:rPr>
        <w:t>計画建物</w:t>
      </w:r>
    </w:p>
    <w:p w14:paraId="022C8368" w14:textId="77777777" w:rsidR="00D96B3C" w:rsidRPr="007359AA" w:rsidRDefault="00D96B3C" w:rsidP="004613E5">
      <w:pPr>
        <w:pStyle w:val="3"/>
        <w:autoSpaceDE w:val="0"/>
        <w:autoSpaceDN w:val="0"/>
        <w:spacing w:line="360" w:lineRule="exact"/>
        <w:ind w:leftChars="394" w:left="1007" w:hangingChars="142" w:hanging="298"/>
        <w:rPr>
          <w:rFonts w:ascii="Meiryo UI" w:eastAsia="Meiryo UI" w:hAnsi="Meiryo UI" w:cs="Meiryo UI"/>
          <w:sz w:val="21"/>
          <w:szCs w:val="21"/>
        </w:rPr>
      </w:pPr>
      <w:r w:rsidRPr="007359AA">
        <w:rPr>
          <w:rFonts w:ascii="Meiryo UI" w:eastAsia="Meiryo UI" w:hAnsi="Meiryo UI" w:cs="Meiryo UI" w:hint="eastAsia"/>
          <w:sz w:val="21"/>
          <w:szCs w:val="21"/>
        </w:rPr>
        <w:t>□</w:t>
      </w:r>
      <w:r w:rsidR="009F03C3" w:rsidRPr="007359AA">
        <w:rPr>
          <w:rFonts w:ascii="Meiryo UI" w:eastAsia="Meiryo UI" w:hAnsi="Meiryo UI" w:cs="Meiryo UI" w:hint="eastAsia"/>
          <w:sz w:val="21"/>
          <w:szCs w:val="21"/>
        </w:rPr>
        <w:tab/>
      </w:r>
      <w:r w:rsidRPr="007359AA">
        <w:rPr>
          <w:rFonts w:ascii="Meiryo UI" w:eastAsia="Meiryo UI" w:hAnsi="Meiryo UI" w:cs="Meiryo UI" w:hint="eastAsia"/>
          <w:sz w:val="21"/>
          <w:szCs w:val="21"/>
        </w:rPr>
        <w:t>用途</w:t>
      </w:r>
    </w:p>
    <w:p w14:paraId="00B9D519" w14:textId="77777777" w:rsidR="00D96B3C" w:rsidRPr="007359AA" w:rsidRDefault="00D96B3C" w:rsidP="004613E5">
      <w:pPr>
        <w:pStyle w:val="3"/>
        <w:autoSpaceDE w:val="0"/>
        <w:autoSpaceDN w:val="0"/>
        <w:spacing w:line="360" w:lineRule="exact"/>
        <w:ind w:leftChars="551" w:left="992" w:firstLine="0"/>
        <w:rPr>
          <w:rFonts w:ascii="Meiryo UI" w:eastAsia="Meiryo UI" w:hAnsi="Meiryo UI" w:cs="Meiryo UI"/>
          <w:sz w:val="21"/>
          <w:szCs w:val="21"/>
        </w:rPr>
      </w:pPr>
      <w:r w:rsidRPr="007359AA">
        <w:rPr>
          <w:rFonts w:ascii="Meiryo UI" w:eastAsia="Meiryo UI" w:hAnsi="Meiryo UI" w:cs="Meiryo UI" w:hint="eastAsia"/>
          <w:sz w:val="21"/>
          <w:szCs w:val="21"/>
        </w:rPr>
        <w:t>マンションや店舗、事務所、トランクルームに対応します。</w:t>
      </w:r>
    </w:p>
    <w:p w14:paraId="0CDACE46" w14:textId="2ADE40BE" w:rsidR="00E217A9" w:rsidRDefault="00D96B3C" w:rsidP="00FD36AB">
      <w:pPr>
        <w:pStyle w:val="3"/>
        <w:autoSpaceDE w:val="0"/>
        <w:autoSpaceDN w:val="0"/>
        <w:spacing w:line="360" w:lineRule="exact"/>
        <w:ind w:leftChars="551" w:left="992" w:firstLine="0"/>
        <w:rPr>
          <w:rFonts w:ascii="Meiryo UI" w:eastAsia="Meiryo UI" w:hAnsi="Meiryo UI" w:cs="Meiryo UI"/>
          <w:sz w:val="21"/>
          <w:szCs w:val="21"/>
        </w:rPr>
      </w:pPr>
      <w:r w:rsidRPr="007359AA">
        <w:rPr>
          <w:rFonts w:ascii="Meiryo UI" w:eastAsia="Meiryo UI" w:hAnsi="Meiryo UI" w:cs="Meiryo UI" w:hint="eastAsia"/>
          <w:sz w:val="21"/>
          <w:szCs w:val="21"/>
        </w:rPr>
        <w:t>また、店舗や事務所、トランクルーム、自宅の併設に対応します。</w:t>
      </w:r>
    </w:p>
    <w:p w14:paraId="0E98CFFC" w14:textId="4B36B56C" w:rsidR="00D96B3C" w:rsidRPr="007359AA" w:rsidRDefault="00D96B3C" w:rsidP="004613E5">
      <w:pPr>
        <w:pStyle w:val="3"/>
        <w:autoSpaceDE w:val="0"/>
        <w:autoSpaceDN w:val="0"/>
        <w:spacing w:line="360" w:lineRule="exact"/>
        <w:ind w:leftChars="394" w:left="1007" w:hangingChars="142" w:hanging="298"/>
        <w:rPr>
          <w:rFonts w:ascii="Meiryo UI" w:eastAsia="Meiryo UI" w:hAnsi="Meiryo UI" w:cs="Meiryo UI"/>
          <w:sz w:val="21"/>
          <w:szCs w:val="21"/>
        </w:rPr>
      </w:pPr>
      <w:r w:rsidRPr="007359AA">
        <w:rPr>
          <w:rFonts w:ascii="Meiryo UI" w:eastAsia="Meiryo UI" w:hAnsi="Meiryo UI" w:cs="Meiryo UI" w:hint="eastAsia"/>
          <w:sz w:val="21"/>
          <w:szCs w:val="21"/>
        </w:rPr>
        <w:t>□</w:t>
      </w:r>
      <w:r w:rsidR="009F03C3" w:rsidRPr="007359AA">
        <w:rPr>
          <w:rFonts w:ascii="Meiryo UI" w:eastAsia="Meiryo UI" w:hAnsi="Meiryo UI" w:cs="Meiryo UI" w:hint="eastAsia"/>
          <w:sz w:val="21"/>
          <w:szCs w:val="21"/>
        </w:rPr>
        <w:tab/>
      </w:r>
      <w:r w:rsidRPr="007359AA">
        <w:rPr>
          <w:rFonts w:ascii="Meiryo UI" w:eastAsia="Meiryo UI" w:hAnsi="Meiryo UI" w:cs="Meiryo UI" w:hint="eastAsia"/>
          <w:sz w:val="21"/>
          <w:szCs w:val="21"/>
        </w:rPr>
        <w:t>構造</w:t>
      </w:r>
    </w:p>
    <w:p w14:paraId="176FBD82" w14:textId="77777777" w:rsidR="00D96B3C" w:rsidRPr="007359AA" w:rsidRDefault="00D96B3C" w:rsidP="004613E5">
      <w:pPr>
        <w:pStyle w:val="3"/>
        <w:autoSpaceDE w:val="0"/>
        <w:autoSpaceDN w:val="0"/>
        <w:spacing w:line="360" w:lineRule="exact"/>
        <w:ind w:leftChars="551" w:left="992" w:firstLine="0"/>
        <w:rPr>
          <w:rFonts w:ascii="Meiryo UI" w:eastAsia="Meiryo UI" w:hAnsi="Meiryo UI" w:cs="Meiryo UI"/>
          <w:sz w:val="21"/>
          <w:szCs w:val="21"/>
        </w:rPr>
      </w:pPr>
      <w:r w:rsidRPr="007359AA">
        <w:rPr>
          <w:rFonts w:ascii="Meiryo UI" w:eastAsia="Meiryo UI" w:hAnsi="Meiryo UI" w:cs="Meiryo UI" w:hint="eastAsia"/>
          <w:sz w:val="21"/>
          <w:szCs w:val="21"/>
        </w:rPr>
        <w:t>鉄骨鉄筋コンクリート造、鉄筋コンクリート造、重量鉄骨造に対応します。</w:t>
      </w:r>
    </w:p>
    <w:p w14:paraId="34C5D83A" w14:textId="77777777" w:rsidR="00D96B3C" w:rsidRPr="007359AA" w:rsidRDefault="002E2655"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D</w:t>
      </w:r>
      <w:r w:rsidR="009F03C3" w:rsidRPr="007359AA">
        <w:rPr>
          <w:rFonts w:ascii="Meiryo UI" w:eastAsia="Meiryo UI" w:hAnsi="Meiryo UI" w:cs="Meiryo UI" w:hint="eastAsia"/>
          <w:sz w:val="21"/>
          <w:szCs w:val="21"/>
        </w:rPr>
        <w:t>）</w:t>
      </w:r>
      <w:r w:rsidR="009F03C3" w:rsidRPr="007359AA">
        <w:rPr>
          <w:rFonts w:ascii="Meiryo UI" w:eastAsia="Meiryo UI" w:hAnsi="Meiryo UI" w:cs="Meiryo UI" w:hint="eastAsia"/>
          <w:sz w:val="21"/>
          <w:szCs w:val="21"/>
        </w:rPr>
        <w:tab/>
      </w:r>
      <w:r w:rsidR="00D96B3C" w:rsidRPr="007359AA">
        <w:rPr>
          <w:rFonts w:ascii="Meiryo UI" w:eastAsia="Meiryo UI" w:hAnsi="Meiryo UI" w:cs="Meiryo UI" w:hint="eastAsia"/>
          <w:sz w:val="21"/>
          <w:szCs w:val="21"/>
        </w:rPr>
        <w:t>建築権原</w:t>
      </w:r>
    </w:p>
    <w:p w14:paraId="25050529" w14:textId="5C831B75" w:rsidR="00D96B3C" w:rsidRPr="007359AA" w:rsidRDefault="00D96B3C" w:rsidP="004613E5">
      <w:pPr>
        <w:pStyle w:val="3"/>
        <w:autoSpaceDE w:val="0"/>
        <w:autoSpaceDN w:val="0"/>
        <w:spacing w:line="360" w:lineRule="exact"/>
        <w:ind w:leftChars="393" w:left="707" w:firstLine="0"/>
        <w:rPr>
          <w:rFonts w:ascii="Meiryo UI" w:eastAsia="Meiryo UI" w:hAnsi="Meiryo UI" w:cs="Meiryo UI"/>
          <w:sz w:val="21"/>
          <w:szCs w:val="21"/>
        </w:rPr>
      </w:pPr>
      <w:r w:rsidRPr="007359AA">
        <w:rPr>
          <w:rFonts w:ascii="Meiryo UI" w:eastAsia="Meiryo UI" w:hAnsi="Meiryo UI" w:cs="Meiryo UI" w:hint="eastAsia"/>
          <w:sz w:val="21"/>
          <w:szCs w:val="21"/>
        </w:rPr>
        <w:t>土地所有権を既に</w:t>
      </w:r>
      <w:r w:rsidR="00F71070" w:rsidRPr="00D44FB4">
        <w:rPr>
          <w:rFonts w:ascii="Meiryo UI" w:eastAsia="Meiryo UI" w:hAnsi="Meiryo UI" w:cs="Meiryo UI" w:hint="eastAsia"/>
          <w:sz w:val="21"/>
          <w:szCs w:val="21"/>
        </w:rPr>
        <w:t>1</w:t>
      </w:r>
      <w:r w:rsidR="00F71070" w:rsidRPr="00D44FB4">
        <w:rPr>
          <w:rFonts w:ascii="Meiryo UI" w:eastAsia="Meiryo UI" w:hAnsi="Meiryo UI" w:cs="Meiryo UI"/>
          <w:sz w:val="21"/>
          <w:szCs w:val="21"/>
        </w:rPr>
        <w:t>0</w:t>
      </w:r>
      <w:r w:rsidR="00F71070" w:rsidRPr="00D44FB4">
        <w:rPr>
          <w:rFonts w:ascii="Meiryo UI" w:eastAsia="Meiryo UI" w:hAnsi="Meiryo UI" w:cs="Meiryo UI" w:hint="eastAsia"/>
          <w:sz w:val="21"/>
          <w:szCs w:val="21"/>
        </w:rPr>
        <w:t>年以上</w:t>
      </w:r>
      <w:r w:rsidRPr="007359AA">
        <w:rPr>
          <w:rFonts w:ascii="Meiryo UI" w:eastAsia="Meiryo UI" w:hAnsi="Meiryo UI" w:cs="Meiryo UI" w:hint="eastAsia"/>
          <w:sz w:val="21"/>
          <w:szCs w:val="21"/>
        </w:rPr>
        <w:t>保有するものとします。</w:t>
      </w:r>
    </w:p>
    <w:p w14:paraId="4CA3B270" w14:textId="77777777" w:rsidR="00EA0B11" w:rsidRPr="007359AA" w:rsidRDefault="002E2655"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E</w:t>
      </w:r>
      <w:r w:rsidR="009F03C3" w:rsidRPr="007359AA">
        <w:rPr>
          <w:rFonts w:ascii="Meiryo UI" w:eastAsia="Meiryo UI" w:hAnsi="Meiryo UI" w:cs="Meiryo UI" w:hint="eastAsia"/>
          <w:sz w:val="21"/>
          <w:szCs w:val="21"/>
        </w:rPr>
        <w:t>）</w:t>
      </w:r>
      <w:r w:rsidR="009F03C3" w:rsidRPr="007359AA">
        <w:rPr>
          <w:rFonts w:ascii="Meiryo UI" w:eastAsia="Meiryo UI" w:hAnsi="Meiryo UI" w:cs="Meiryo UI" w:hint="eastAsia"/>
          <w:sz w:val="21"/>
          <w:szCs w:val="21"/>
        </w:rPr>
        <w:tab/>
      </w:r>
      <w:r w:rsidR="00D96B3C" w:rsidRPr="007359AA">
        <w:rPr>
          <w:rFonts w:ascii="Meiryo UI" w:eastAsia="Meiryo UI" w:hAnsi="Meiryo UI" w:cs="Meiryo UI" w:hint="eastAsia"/>
          <w:sz w:val="21"/>
          <w:szCs w:val="21"/>
        </w:rPr>
        <w:t>収支への反映</w:t>
      </w:r>
    </w:p>
    <w:p w14:paraId="3F014389" w14:textId="77777777" w:rsidR="00EA0B11" w:rsidRPr="007359AA" w:rsidRDefault="009F03C3" w:rsidP="001F4ECD">
      <w:pPr>
        <w:pStyle w:val="3"/>
        <w:autoSpaceDE w:val="0"/>
        <w:autoSpaceDN w:val="0"/>
        <w:spacing w:line="360" w:lineRule="exact"/>
        <w:ind w:leftChars="393" w:left="707" w:firstLine="0"/>
        <w:rPr>
          <w:rFonts w:ascii="Meiryo UI" w:eastAsia="Meiryo UI" w:hAnsi="Meiryo UI" w:cs="Meiryo UI"/>
          <w:sz w:val="21"/>
          <w:szCs w:val="21"/>
        </w:rPr>
      </w:pPr>
      <w:r w:rsidRPr="007359AA">
        <w:rPr>
          <w:rFonts w:ascii="Meiryo UI" w:eastAsia="Meiryo UI" w:hAnsi="Meiryo UI" w:cs="Meiryo UI" w:hint="eastAsia"/>
          <w:sz w:val="21"/>
          <w:szCs w:val="21"/>
        </w:rPr>
        <w:t>以下の項目については収支計画に反映するか否かを選択できます</w:t>
      </w:r>
      <w:r w:rsidR="00EA0B11" w:rsidRPr="007359AA">
        <w:rPr>
          <w:rFonts w:ascii="Meiryo UI" w:eastAsia="Meiryo UI" w:hAnsi="Meiryo UI" w:cs="Meiryo UI" w:hint="eastAsia"/>
          <w:sz w:val="21"/>
          <w:szCs w:val="21"/>
        </w:rPr>
        <w:t>。</w:t>
      </w:r>
    </w:p>
    <w:p w14:paraId="2E88B83C" w14:textId="77777777" w:rsidR="00111BEE" w:rsidRPr="007359AA" w:rsidRDefault="00A32F0E" w:rsidP="004613E5">
      <w:pPr>
        <w:pStyle w:val="3"/>
        <w:autoSpaceDE w:val="0"/>
        <w:autoSpaceDN w:val="0"/>
        <w:spacing w:line="360" w:lineRule="exact"/>
        <w:ind w:leftChars="393" w:left="856" w:hangingChars="71" w:hanging="149"/>
        <w:rPr>
          <w:rFonts w:ascii="Meiryo UI" w:eastAsia="Meiryo UI" w:hAnsi="Meiryo UI" w:cs="Meiryo UI"/>
          <w:color w:val="FF0000"/>
          <w:sz w:val="21"/>
          <w:szCs w:val="21"/>
        </w:rPr>
      </w:pPr>
      <w:r w:rsidRPr="007359AA">
        <w:rPr>
          <w:rFonts w:ascii="Meiryo UI" w:eastAsia="Meiryo UI" w:hAnsi="Meiryo UI" w:cs="Meiryo UI" w:hint="eastAsia"/>
          <w:sz w:val="21"/>
          <w:szCs w:val="21"/>
        </w:rPr>
        <w:t>・</w:t>
      </w:r>
      <w:r w:rsidRPr="007359AA">
        <w:rPr>
          <w:rFonts w:ascii="Meiryo UI" w:eastAsia="Meiryo UI" w:hAnsi="Meiryo UI" w:cs="Meiryo UI" w:hint="eastAsia"/>
          <w:sz w:val="21"/>
          <w:szCs w:val="21"/>
        </w:rPr>
        <w:tab/>
      </w:r>
      <w:r w:rsidR="00536DD1" w:rsidRPr="007359AA">
        <w:rPr>
          <w:rFonts w:ascii="Meiryo UI" w:eastAsia="Meiryo UI" w:hAnsi="Meiryo UI" w:cs="Meiryo UI" w:hint="eastAsia"/>
          <w:sz w:val="21"/>
          <w:szCs w:val="21"/>
        </w:rPr>
        <w:t>自宅に係る</w:t>
      </w:r>
      <w:r w:rsidR="00D96B3C" w:rsidRPr="007359AA">
        <w:rPr>
          <w:rFonts w:ascii="Meiryo UI" w:eastAsia="Meiryo UI" w:hAnsi="Meiryo UI" w:cs="Meiryo UI" w:hint="eastAsia"/>
          <w:sz w:val="21"/>
          <w:szCs w:val="21"/>
        </w:rPr>
        <w:t>家事費</w:t>
      </w:r>
    </w:p>
    <w:p w14:paraId="4E10AAFD" w14:textId="1837044E" w:rsidR="00536DD1" w:rsidRPr="007359AA" w:rsidRDefault="002E2655" w:rsidP="00646680">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9F3AB2">
        <w:rPr>
          <w:rFonts w:ascii="Meiryo UI" w:eastAsia="Meiryo UI" w:hAnsi="Meiryo UI" w:cs="Meiryo UI" w:hint="eastAsia"/>
          <w:sz w:val="21"/>
          <w:szCs w:val="21"/>
        </w:rPr>
        <w:t>【</w:t>
      </w:r>
      <w:r w:rsidR="00FD36AB" w:rsidRPr="009F3AB2">
        <w:rPr>
          <w:rFonts w:ascii="Meiryo UI" w:eastAsia="Meiryo UI" w:hAnsi="Meiryo UI" w:cs="Meiryo UI"/>
          <w:sz w:val="21"/>
          <w:szCs w:val="21"/>
        </w:rPr>
        <w:t>5</w:t>
      </w:r>
      <w:r w:rsidR="00536DD1" w:rsidRPr="009F3AB2">
        <w:rPr>
          <w:rFonts w:ascii="Meiryo UI" w:eastAsia="Meiryo UI" w:hAnsi="Meiryo UI" w:cs="Meiryo UI" w:hint="eastAsia"/>
          <w:sz w:val="21"/>
          <w:szCs w:val="21"/>
        </w:rPr>
        <w:t>】</w:t>
      </w:r>
      <w:r w:rsidR="00536DD1" w:rsidRPr="009F3AB2">
        <w:rPr>
          <w:rFonts w:ascii="Meiryo UI" w:eastAsia="Meiryo UI" w:hAnsi="Meiryo UI" w:cs="Meiryo UI" w:hint="eastAsia"/>
          <w:sz w:val="21"/>
          <w:szCs w:val="21"/>
        </w:rPr>
        <w:tab/>
        <w:t>諸</w:t>
      </w:r>
      <w:r w:rsidR="00536DD1" w:rsidRPr="007359AA">
        <w:rPr>
          <w:rFonts w:ascii="Meiryo UI" w:eastAsia="Meiryo UI" w:hAnsi="Meiryo UI" w:cs="Meiryo UI" w:hint="eastAsia"/>
          <w:sz w:val="21"/>
          <w:szCs w:val="21"/>
        </w:rPr>
        <w:t>税の取り扱い</w:t>
      </w:r>
    </w:p>
    <w:p w14:paraId="707C99E7" w14:textId="77777777" w:rsidR="00536DD1" w:rsidRPr="007359AA" w:rsidRDefault="00536DD1" w:rsidP="004613E5">
      <w:pPr>
        <w:pStyle w:val="3"/>
        <w:autoSpaceDE w:val="0"/>
        <w:autoSpaceDN w:val="0"/>
        <w:spacing w:line="360" w:lineRule="exact"/>
        <w:ind w:leftChars="236" w:left="425" w:firstLine="0"/>
        <w:rPr>
          <w:rFonts w:ascii="Meiryo UI" w:eastAsia="Meiryo UI" w:hAnsi="Meiryo UI" w:cs="Meiryo UI"/>
          <w:sz w:val="21"/>
          <w:szCs w:val="21"/>
        </w:rPr>
      </w:pPr>
      <w:r w:rsidRPr="007359AA">
        <w:rPr>
          <w:rFonts w:ascii="Meiryo UI" w:eastAsia="Meiryo UI" w:hAnsi="Meiryo UI" w:cs="Meiryo UI" w:hint="eastAsia"/>
          <w:sz w:val="21"/>
          <w:szCs w:val="21"/>
        </w:rPr>
        <w:t>本ソフトでは諸税に係る以下の取り扱いを採用しています。</w:t>
      </w:r>
    </w:p>
    <w:p w14:paraId="772925A1" w14:textId="77777777" w:rsidR="004A1B44" w:rsidRPr="000E7392" w:rsidRDefault="002E2655" w:rsidP="00646680">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4A1B44" w:rsidRPr="000E7392">
        <w:rPr>
          <w:rFonts w:ascii="Meiryo UI" w:eastAsia="Meiryo UI" w:hAnsi="Meiryo UI" w:cs="Meiryo UI" w:hint="eastAsia"/>
          <w:sz w:val="21"/>
          <w:szCs w:val="21"/>
        </w:rPr>
        <w:t>）</w:t>
      </w:r>
      <w:r w:rsidR="004A1B44" w:rsidRPr="000E7392">
        <w:rPr>
          <w:rFonts w:ascii="Meiryo UI" w:eastAsia="Meiryo UI" w:hAnsi="Meiryo UI" w:cs="Meiryo UI" w:hint="eastAsia"/>
          <w:sz w:val="21"/>
          <w:szCs w:val="21"/>
        </w:rPr>
        <w:tab/>
        <w:t>個人事業主の所得税等</w:t>
      </w:r>
    </w:p>
    <w:p w14:paraId="0095954B" w14:textId="77777777" w:rsidR="004A1B44" w:rsidRPr="000E7392" w:rsidRDefault="004A1B44" w:rsidP="004613E5">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青色申告事業者とします。</w:t>
      </w:r>
    </w:p>
    <w:p w14:paraId="058CFED8" w14:textId="77777777" w:rsidR="004A1B44" w:rsidRPr="000E7392" w:rsidRDefault="004A1B44" w:rsidP="004613E5">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住民税は所得割を計上し、均等割は計上しません。</w:t>
      </w:r>
    </w:p>
    <w:p w14:paraId="0D195879" w14:textId="77777777" w:rsidR="004A1B44" w:rsidRPr="000E7392" w:rsidRDefault="004A1B44" w:rsidP="004613E5">
      <w:pPr>
        <w:pStyle w:val="3"/>
        <w:autoSpaceDE w:val="0"/>
        <w:autoSpaceDN w:val="0"/>
        <w:spacing w:line="360" w:lineRule="exact"/>
        <w:ind w:leftChars="393" w:left="1007" w:hangingChars="143" w:hanging="300"/>
        <w:rPr>
          <w:rFonts w:ascii="Meiryo UI" w:eastAsia="Meiryo UI" w:hAnsi="Meiryo UI" w:cs="Meiryo UI"/>
          <w:sz w:val="21"/>
          <w:szCs w:val="21"/>
        </w:rPr>
      </w:pPr>
      <w:r w:rsidRPr="000E7392">
        <w:rPr>
          <w:rFonts w:ascii="Meiryo UI" w:eastAsia="Meiryo UI" w:hAnsi="Meiryo UI" w:cs="Meiryo UI" w:hint="eastAsia"/>
          <w:sz w:val="21"/>
          <w:szCs w:val="21"/>
        </w:rPr>
        <w:t>□</w:t>
      </w:r>
      <w:r w:rsidRPr="000E7392">
        <w:rPr>
          <w:rFonts w:ascii="Meiryo UI" w:eastAsia="Meiryo UI" w:hAnsi="Meiryo UI" w:cs="Meiryo UI" w:hint="eastAsia"/>
          <w:sz w:val="21"/>
          <w:szCs w:val="21"/>
        </w:rPr>
        <w:tab/>
        <w:t>復興特別所得税</w:t>
      </w:r>
    </w:p>
    <w:p w14:paraId="2063DB2E" w14:textId="45FB0C9D" w:rsidR="004A1B44" w:rsidRPr="000E7392" w:rsidRDefault="00283A28" w:rsidP="004613E5">
      <w:pPr>
        <w:pStyle w:val="3"/>
        <w:autoSpaceDE w:val="0"/>
        <w:autoSpaceDN w:val="0"/>
        <w:spacing w:line="360" w:lineRule="exact"/>
        <w:ind w:leftChars="551" w:left="992" w:firstLine="0"/>
        <w:rPr>
          <w:rFonts w:ascii="Meiryo UI" w:eastAsia="Meiryo UI" w:hAnsi="Meiryo UI" w:cs="Meiryo UI"/>
          <w:sz w:val="21"/>
          <w:szCs w:val="21"/>
        </w:rPr>
      </w:pPr>
      <w:r w:rsidRPr="007A3DD8">
        <w:rPr>
          <w:rFonts w:ascii="Meiryo UI" w:eastAsia="Meiryo UI" w:hAnsi="Meiryo UI" w:cs="Meiryo UI"/>
          <w:sz w:val="21"/>
          <w:szCs w:val="21"/>
        </w:rPr>
        <w:t>20</w:t>
      </w:r>
      <w:r w:rsidR="00A36FF2" w:rsidRPr="007A3DD8">
        <w:rPr>
          <w:rFonts w:ascii="Meiryo UI" w:eastAsia="Meiryo UI" w:hAnsi="Meiryo UI" w:cs="Meiryo UI" w:hint="eastAsia"/>
          <w:sz w:val="21"/>
          <w:szCs w:val="21"/>
        </w:rPr>
        <w:t>47</w:t>
      </w:r>
      <w:r w:rsidR="004A1B44" w:rsidRPr="007A3DD8">
        <w:rPr>
          <w:rFonts w:ascii="Meiryo UI" w:eastAsia="Meiryo UI" w:hAnsi="Meiryo UI" w:cs="Meiryo UI" w:hint="eastAsia"/>
          <w:sz w:val="21"/>
          <w:szCs w:val="21"/>
        </w:rPr>
        <w:t>.12.31までに開始する年度</w:t>
      </w:r>
      <w:r w:rsidR="004A1B44" w:rsidRPr="007A3DD8">
        <w:rPr>
          <w:rFonts w:ascii="Meiryo UI" w:eastAsia="Meiryo UI" w:hAnsi="Meiryo UI" w:cs="Meiryo UI" w:hint="eastAsia"/>
        </w:rPr>
        <w:t>(注)</w:t>
      </w:r>
      <w:r w:rsidR="004A1B44" w:rsidRPr="007A3DD8">
        <w:rPr>
          <w:rFonts w:ascii="Meiryo UI" w:eastAsia="Meiryo UI" w:hAnsi="Meiryo UI" w:cs="Meiryo UI" w:hint="eastAsia"/>
          <w:sz w:val="21"/>
          <w:szCs w:val="21"/>
        </w:rPr>
        <w:t>は、所得税額の</w:t>
      </w:r>
      <w:r w:rsidR="00A36FF2" w:rsidRPr="007A3DD8">
        <w:rPr>
          <w:rFonts w:ascii="Meiryo UI" w:eastAsia="Meiryo UI" w:hAnsi="Meiryo UI" w:cs="Meiryo UI" w:hint="eastAsia"/>
          <w:sz w:val="21"/>
          <w:szCs w:val="21"/>
        </w:rPr>
        <w:t>1</w:t>
      </w:r>
      <w:r w:rsidR="004A1B44" w:rsidRPr="007A3DD8">
        <w:rPr>
          <w:rFonts w:ascii="Meiryo UI" w:eastAsia="Meiryo UI" w:hAnsi="Meiryo UI" w:cs="Meiryo UI" w:hint="eastAsia"/>
          <w:sz w:val="21"/>
          <w:szCs w:val="21"/>
        </w:rPr>
        <w:t>.1％の</w:t>
      </w:r>
      <w:r w:rsidR="004A1B44" w:rsidRPr="000E7392">
        <w:rPr>
          <w:rFonts w:ascii="Meiryo UI" w:eastAsia="Meiryo UI" w:hAnsi="Meiryo UI" w:cs="Meiryo UI" w:hint="eastAsia"/>
          <w:sz w:val="21"/>
          <w:szCs w:val="21"/>
        </w:rPr>
        <w:t>復興特別所得税を計上します。</w:t>
      </w:r>
    </w:p>
    <w:p w14:paraId="35A75709" w14:textId="33223F07" w:rsidR="00AA1D0E" w:rsidRDefault="004A1B44" w:rsidP="0056325F">
      <w:pPr>
        <w:pStyle w:val="3"/>
        <w:autoSpaceDE w:val="0"/>
        <w:autoSpaceDN w:val="0"/>
        <w:spacing w:line="360" w:lineRule="exact"/>
        <w:ind w:leftChars="552" w:left="1524" w:hangingChars="265" w:hanging="530"/>
        <w:rPr>
          <w:rFonts w:ascii="Meiryo UI" w:eastAsia="Meiryo UI" w:hAnsi="Meiryo UI" w:cs="Meiryo UI"/>
          <w:sz w:val="21"/>
          <w:szCs w:val="21"/>
        </w:rPr>
      </w:pPr>
      <w:r>
        <w:rPr>
          <w:rFonts w:ascii="Meiryo UI" w:eastAsia="Meiryo UI" w:hAnsi="Meiryo UI" w:cs="Meiryo UI" w:hint="eastAsia"/>
        </w:rPr>
        <w:t>(注)</w:t>
      </w:r>
      <w:r w:rsidRPr="00974D7F">
        <w:rPr>
          <w:rFonts w:ascii="Meiryo UI" w:eastAsia="Meiryo UI" w:hAnsi="Meiryo UI" w:cs="Meiryo UI" w:hint="eastAsia"/>
        </w:rPr>
        <w:tab/>
      </w:r>
      <w:r>
        <w:rPr>
          <w:rFonts w:ascii="Meiryo UI" w:eastAsia="Meiryo UI" w:hAnsi="Meiryo UI" w:cs="Meiryo UI" w:hint="eastAsia"/>
        </w:rPr>
        <w:t>初年度の開始期日は入力</w:t>
      </w:r>
      <w:r w:rsidRPr="00586155">
        <w:rPr>
          <w:rFonts w:ascii="Meiryo UI" w:eastAsia="Meiryo UI" w:hAnsi="Meiryo UI" w:cs="Meiryo UI" w:hint="eastAsia"/>
        </w:rPr>
        <w:t>(1)の</w:t>
      </w:r>
      <w:r w:rsidR="007320D2" w:rsidRPr="00586155">
        <w:rPr>
          <w:rFonts w:ascii="Meiryo UI" w:eastAsia="Meiryo UI" w:hAnsi="Meiryo UI" w:cs="Meiryo UI" w:hint="eastAsia"/>
        </w:rPr>
        <w:t>C</w:t>
      </w:r>
      <w:r w:rsidRPr="00586155">
        <w:rPr>
          <w:rFonts w:ascii="Meiryo UI" w:eastAsia="Meiryo UI" w:hAnsi="Meiryo UI" w:cs="Meiryo UI" w:hint="eastAsia"/>
        </w:rPr>
        <w:t>)で入力する竣工期日</w:t>
      </w:r>
      <w:r w:rsidR="007320D2" w:rsidRPr="00586155">
        <w:rPr>
          <w:rFonts w:ascii="Meiryo UI" w:eastAsia="Meiryo UI" w:hAnsi="Meiryo UI" w:cs="Meiryo UI" w:hint="eastAsia"/>
        </w:rPr>
        <w:t>の翌日</w:t>
      </w:r>
      <w:r w:rsidRPr="00586155">
        <w:rPr>
          <w:rFonts w:ascii="Meiryo UI" w:eastAsia="Meiryo UI" w:hAnsi="Meiryo UI" w:cs="Meiryo UI" w:hint="eastAsia"/>
        </w:rPr>
        <w:t>とし</w:t>
      </w:r>
      <w:r w:rsidRPr="00974D7F">
        <w:rPr>
          <w:rFonts w:ascii="Meiryo UI" w:eastAsia="Meiryo UI" w:hAnsi="Meiryo UI" w:cs="Meiryo UI" w:hint="eastAsia"/>
        </w:rPr>
        <w:t>ます。</w:t>
      </w:r>
    </w:p>
    <w:p w14:paraId="32FFCD8D" w14:textId="606FA204" w:rsidR="004A1B44" w:rsidRPr="00832BF3" w:rsidRDefault="002E2655"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4A1B44" w:rsidRPr="00832BF3">
        <w:rPr>
          <w:rFonts w:ascii="Meiryo UI" w:eastAsia="Meiryo UI" w:hAnsi="Meiryo UI" w:cs="Meiryo UI" w:hint="eastAsia"/>
          <w:sz w:val="21"/>
          <w:szCs w:val="21"/>
        </w:rPr>
        <w:t>）</w:t>
      </w:r>
      <w:r w:rsidR="004A1B44" w:rsidRPr="00832BF3">
        <w:rPr>
          <w:rFonts w:ascii="Meiryo UI" w:eastAsia="Meiryo UI" w:hAnsi="Meiryo UI" w:cs="Meiryo UI" w:hint="eastAsia"/>
          <w:sz w:val="21"/>
          <w:szCs w:val="21"/>
        </w:rPr>
        <w:tab/>
        <w:t>法人事業主の法人税等</w:t>
      </w:r>
    </w:p>
    <w:p w14:paraId="1A7D618F" w14:textId="77777777" w:rsidR="004A1B44" w:rsidRPr="00832BF3" w:rsidRDefault="004A1B44" w:rsidP="004613E5">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青色申告事業者とします。</w:t>
      </w:r>
    </w:p>
    <w:p w14:paraId="57145B6D" w14:textId="77777777" w:rsidR="004A1B44" w:rsidRPr="0080272D" w:rsidRDefault="00745C5D" w:rsidP="00704ED3">
      <w:pPr>
        <w:pStyle w:val="3"/>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事業税は</w:t>
      </w:r>
      <w:r w:rsidRPr="0080272D">
        <w:rPr>
          <w:rFonts w:ascii="Meiryo UI" w:eastAsia="Meiryo UI" w:hAnsi="Meiryo UI" w:cs="Meiryo UI" w:hint="eastAsia"/>
          <w:sz w:val="21"/>
          <w:szCs w:val="21"/>
        </w:rPr>
        <w:t>外形標準課税不適用普通法人</w:t>
      </w:r>
      <w:r w:rsidR="004A1B44" w:rsidRPr="0080272D">
        <w:rPr>
          <w:rFonts w:ascii="Meiryo UI" w:eastAsia="Meiryo UI" w:hAnsi="Meiryo UI" w:cs="Meiryo UI" w:hint="eastAsia"/>
          <w:sz w:val="21"/>
          <w:szCs w:val="21"/>
        </w:rPr>
        <w:t>とします。</w:t>
      </w:r>
    </w:p>
    <w:p w14:paraId="43045271" w14:textId="77777777" w:rsidR="00F40A0A" w:rsidRDefault="004A1B44" w:rsidP="00BD4FA6">
      <w:pPr>
        <w:pStyle w:val="3"/>
        <w:autoSpaceDE w:val="0"/>
        <w:autoSpaceDN w:val="0"/>
        <w:spacing w:line="360" w:lineRule="exact"/>
        <w:ind w:leftChars="392" w:left="706" w:firstLineChars="1" w:firstLine="2"/>
        <w:rPr>
          <w:rFonts w:ascii="Meiryo UI" w:eastAsia="Meiryo UI" w:hAnsi="Meiryo UI" w:cs="Meiryo UI"/>
          <w:sz w:val="21"/>
          <w:szCs w:val="21"/>
        </w:rPr>
      </w:pPr>
      <w:r w:rsidRPr="0080272D">
        <w:rPr>
          <w:rFonts w:ascii="Meiryo UI" w:eastAsia="Meiryo UI" w:hAnsi="Meiryo UI" w:cs="Meiryo UI" w:hint="eastAsia"/>
          <w:sz w:val="21"/>
          <w:szCs w:val="21"/>
        </w:rPr>
        <w:t>住民税は法人税割を計上し、均等割、利子割は計上しません。</w:t>
      </w:r>
      <w:r w:rsidR="00F40A0A" w:rsidRPr="0096244C">
        <w:rPr>
          <w:rFonts w:ascii="Meiryo UI" w:eastAsia="Meiryo UI" w:hAnsi="Meiryo UI" w:cs="Meiryo UI"/>
        </w:rPr>
        <w:tab/>
      </w:r>
    </w:p>
    <w:p w14:paraId="17DB9DD5" w14:textId="77777777" w:rsidR="00895A7C" w:rsidRPr="00170EA5" w:rsidRDefault="00895A7C" w:rsidP="00704ED3">
      <w:pPr>
        <w:pStyle w:val="3"/>
        <w:autoSpaceDE w:val="0"/>
        <w:autoSpaceDN w:val="0"/>
        <w:spacing w:beforeLines="50" w:before="120" w:line="360" w:lineRule="exact"/>
        <w:ind w:leftChars="235" w:left="849" w:hangingChars="203" w:hanging="426"/>
        <w:rPr>
          <w:rFonts w:ascii="Meiryo UI" w:eastAsia="Meiryo UI" w:hAnsi="Meiryo UI" w:cs="Meiryo UI"/>
          <w:sz w:val="21"/>
          <w:szCs w:val="21"/>
        </w:rPr>
      </w:pPr>
      <w:r w:rsidRPr="00170EA5">
        <w:rPr>
          <w:rFonts w:ascii="Meiryo UI" w:eastAsia="Meiryo UI" w:hAnsi="Meiryo UI" w:cs="Meiryo UI"/>
          <w:sz w:val="21"/>
          <w:szCs w:val="21"/>
        </w:rPr>
        <w:t>C)</w:t>
      </w:r>
      <w:r w:rsidRPr="00170EA5">
        <w:rPr>
          <w:rFonts w:ascii="Meiryo UI" w:eastAsia="Meiryo UI" w:hAnsi="Meiryo UI" w:cs="Meiryo UI" w:hint="eastAsia"/>
          <w:sz w:val="21"/>
          <w:szCs w:val="21"/>
        </w:rPr>
        <w:t xml:space="preserve"> </w:t>
      </w:r>
      <w:r w:rsidRPr="00170EA5">
        <w:rPr>
          <w:rFonts w:ascii="Meiryo UI" w:eastAsia="Meiryo UI" w:hAnsi="Meiryo UI" w:cs="Meiryo UI"/>
          <w:sz w:val="21"/>
          <w:szCs w:val="21"/>
        </w:rPr>
        <w:tab/>
      </w:r>
      <w:r w:rsidRPr="00170EA5">
        <w:rPr>
          <w:rFonts w:ascii="Meiryo UI" w:eastAsia="Meiryo UI" w:hAnsi="Meiryo UI" w:cs="Meiryo UI" w:hint="eastAsia"/>
          <w:sz w:val="21"/>
          <w:szCs w:val="21"/>
        </w:rPr>
        <w:t>法人事業税</w:t>
      </w:r>
      <w:r w:rsidRPr="00170EA5">
        <w:rPr>
          <w:rFonts w:ascii="Meiryo UI" w:eastAsia="Meiryo UI" w:hAnsi="Meiryo UI" w:cs="Meiryo UI" w:hint="eastAsia"/>
          <w:sz w:val="21"/>
          <w:szCs w:val="21"/>
        </w:rPr>
        <w:tab/>
      </w:r>
    </w:p>
    <w:p w14:paraId="5F42B39E" w14:textId="77777777" w:rsidR="00895A7C" w:rsidRPr="00170EA5" w:rsidRDefault="00895A7C" w:rsidP="00704ED3">
      <w:pPr>
        <w:pStyle w:val="3"/>
        <w:autoSpaceDE w:val="0"/>
        <w:autoSpaceDN w:val="0"/>
        <w:spacing w:line="360" w:lineRule="exact"/>
        <w:ind w:leftChars="393" w:left="707" w:firstLine="0"/>
        <w:rPr>
          <w:rFonts w:ascii="Meiryo UI" w:eastAsia="Meiryo UI" w:hAnsi="Meiryo UI" w:cs="Meiryo UI"/>
          <w:sz w:val="21"/>
          <w:szCs w:val="21"/>
        </w:rPr>
      </w:pPr>
      <w:r w:rsidRPr="00170EA5">
        <w:rPr>
          <w:rFonts w:ascii="Meiryo UI" w:eastAsia="Meiryo UI" w:hAnsi="Meiryo UI" w:cs="Meiryo UI" w:hint="eastAsia"/>
          <w:sz w:val="21"/>
          <w:szCs w:val="21"/>
        </w:rPr>
        <w:t>本ソフトでは外形標準課税の算定が困難なため、資本金1億円超の大法人であっ</w:t>
      </w:r>
      <w:r w:rsidRPr="00170EA5">
        <w:rPr>
          <w:rFonts w:ascii="Meiryo UI" w:eastAsia="Meiryo UI" w:hAnsi="Meiryo UI" w:cs="Meiryo UI" w:hint="eastAsia"/>
          <w:sz w:val="21"/>
          <w:szCs w:val="21"/>
        </w:rPr>
        <w:lastRenderedPageBreak/>
        <w:t>ても外形標準課税不適用普通法人とみなします。</w:t>
      </w:r>
    </w:p>
    <w:p w14:paraId="1CF199EE" w14:textId="77777777" w:rsidR="005341FE" w:rsidRDefault="00895A7C" w:rsidP="00704ED3">
      <w:pPr>
        <w:pStyle w:val="3"/>
        <w:autoSpaceDE w:val="0"/>
        <w:autoSpaceDN w:val="0"/>
        <w:spacing w:line="360" w:lineRule="exact"/>
        <w:ind w:leftChars="393" w:left="707" w:firstLine="0"/>
        <w:rPr>
          <w:rFonts w:ascii="Meiryo UI" w:eastAsia="Meiryo UI" w:hAnsi="Meiryo UI" w:cs="Meiryo UI"/>
          <w:sz w:val="21"/>
          <w:szCs w:val="21"/>
        </w:rPr>
      </w:pPr>
      <w:r w:rsidRPr="00170EA5">
        <w:rPr>
          <w:rFonts w:ascii="Meiryo UI" w:eastAsia="Meiryo UI" w:hAnsi="Meiryo UI" w:cs="Meiryo UI" w:hint="eastAsia"/>
          <w:sz w:val="21"/>
          <w:szCs w:val="21"/>
        </w:rPr>
        <w:t>大法人の事業税の所得割額と外形標準課税額の合計は中小法人の事業税の所得割額を基準としているため、大法人を外形標準課税不適用とみなしても収支計画上は支障ありません。</w:t>
      </w:r>
    </w:p>
    <w:p w14:paraId="7BAAF7A7" w14:textId="3ED26258" w:rsidR="00895A7C" w:rsidRDefault="00895A7C" w:rsidP="00052FF1">
      <w:pPr>
        <w:pStyle w:val="3"/>
        <w:autoSpaceDE w:val="0"/>
        <w:autoSpaceDN w:val="0"/>
        <w:spacing w:afterLines="50" w:after="120" w:line="300" w:lineRule="atLeast"/>
        <w:ind w:leftChars="392" w:left="992" w:hangingChars="136" w:hanging="286"/>
        <w:rPr>
          <w:rFonts w:ascii="Meiryo UI" w:eastAsia="Meiryo UI" w:hAnsi="Meiryo UI" w:cs="Meiryo UI"/>
          <w:sz w:val="21"/>
          <w:szCs w:val="21"/>
        </w:rPr>
      </w:pPr>
      <w:r w:rsidRPr="00170EA5">
        <w:rPr>
          <w:rFonts w:ascii="Meiryo UI" w:eastAsia="Meiryo UI" w:hAnsi="Meiryo UI" w:cs="Meiryo UI" w:hint="eastAsia"/>
          <w:sz w:val="21"/>
          <w:szCs w:val="21"/>
        </w:rPr>
        <w:t>□</w:t>
      </w:r>
      <w:r w:rsidRPr="00170EA5">
        <w:rPr>
          <w:rFonts w:ascii="Meiryo UI" w:eastAsia="Meiryo UI" w:hAnsi="Meiryo UI" w:cs="Meiryo UI"/>
          <w:sz w:val="21"/>
          <w:szCs w:val="21"/>
        </w:rPr>
        <w:tab/>
      </w:r>
      <w:r w:rsidRPr="00170EA5">
        <w:rPr>
          <w:rFonts w:ascii="Meiryo UI" w:eastAsia="Meiryo UI" w:hAnsi="Meiryo UI" w:cs="Meiryo UI" w:hint="eastAsia"/>
          <w:sz w:val="21"/>
          <w:szCs w:val="21"/>
        </w:rPr>
        <w:t>法人事業税</w:t>
      </w:r>
      <w:r w:rsidRPr="00A81A52">
        <w:rPr>
          <w:rFonts w:ascii="Meiryo UI" w:eastAsia="Meiryo UI" w:hAnsi="Meiryo UI" w:cs="Meiryo UI" w:hint="eastAsia"/>
          <w:sz w:val="21"/>
          <w:szCs w:val="21"/>
        </w:rPr>
        <w:t>(</w:t>
      </w:r>
      <w:r w:rsidR="005341FE" w:rsidRPr="00A81A52">
        <w:rPr>
          <w:rFonts w:ascii="Meiryo UI" w:eastAsia="Meiryo UI" w:hAnsi="Meiryo UI" w:cs="Meiryo UI" w:hint="eastAsia"/>
          <w:sz w:val="21"/>
          <w:szCs w:val="21"/>
        </w:rPr>
        <w:t>特別法人事業税</w:t>
      </w:r>
      <w:r w:rsidRPr="00170EA5">
        <w:rPr>
          <w:rFonts w:ascii="Meiryo UI" w:eastAsia="Meiryo UI" w:hAnsi="Meiryo UI" w:cs="Meiryo UI" w:hint="eastAsia"/>
          <w:sz w:val="21"/>
          <w:szCs w:val="21"/>
        </w:rPr>
        <w:t>を含む)の構成</w:t>
      </w:r>
    </w:p>
    <w:p w14:paraId="68EBCAB6" w14:textId="28BED934" w:rsidR="00895A7C" w:rsidRPr="0025286D" w:rsidRDefault="0025286D" w:rsidP="00895A7C">
      <w:pPr>
        <w:pStyle w:val="3"/>
        <w:autoSpaceDE w:val="0"/>
        <w:autoSpaceDN w:val="0"/>
        <w:spacing w:line="300" w:lineRule="atLeast"/>
        <w:ind w:leftChars="525" w:left="1165" w:hangingChars="105" w:hanging="22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662848" behindDoc="0" locked="0" layoutInCell="1" allowOverlap="1" wp14:anchorId="3C9F6846" wp14:editId="04CAE7EA">
            <wp:simplePos x="0" y="0"/>
            <wp:positionH relativeFrom="column">
              <wp:posOffset>654685</wp:posOffset>
            </wp:positionH>
            <wp:positionV relativeFrom="paragraph">
              <wp:posOffset>65405</wp:posOffset>
            </wp:positionV>
            <wp:extent cx="3629025" cy="2228850"/>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無題.bmp"/>
                    <pic:cNvPicPr/>
                  </pic:nvPicPr>
                  <pic:blipFill>
                    <a:blip r:embed="rId8">
                      <a:extLst>
                        <a:ext uri="{28A0092B-C50C-407E-A947-70E740481C1C}">
                          <a14:useLocalDpi xmlns:a14="http://schemas.microsoft.com/office/drawing/2010/main" val="0"/>
                        </a:ext>
                      </a:extLst>
                    </a:blip>
                    <a:stretch>
                      <a:fillRect/>
                    </a:stretch>
                  </pic:blipFill>
                  <pic:spPr>
                    <a:xfrm>
                      <a:off x="0" y="0"/>
                      <a:ext cx="3629025" cy="2228850"/>
                    </a:xfrm>
                    <a:prstGeom prst="rect">
                      <a:avLst/>
                    </a:prstGeom>
                  </pic:spPr>
                </pic:pic>
              </a:graphicData>
            </a:graphic>
            <wp14:sizeRelH relativeFrom="page">
              <wp14:pctWidth>0</wp14:pctWidth>
            </wp14:sizeRelH>
            <wp14:sizeRelV relativeFrom="page">
              <wp14:pctHeight>0</wp14:pctHeight>
            </wp14:sizeRelV>
          </wp:anchor>
        </w:drawing>
      </w:r>
    </w:p>
    <w:p w14:paraId="38CC8A80"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19EA16EF"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447E9EC6"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489DE480"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6C53E2C8"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692FFC27"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70E95AC7"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434C72BD"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66DA8C9B" w14:textId="77777777" w:rsidR="00895A7C" w:rsidRPr="00895A7C" w:rsidRDefault="00895A7C" w:rsidP="00895A7C">
      <w:pPr>
        <w:pStyle w:val="3"/>
        <w:autoSpaceDE w:val="0"/>
        <w:autoSpaceDN w:val="0"/>
        <w:spacing w:line="300" w:lineRule="atLeast"/>
        <w:ind w:leftChars="525" w:left="1165" w:hangingChars="105" w:hanging="220"/>
        <w:rPr>
          <w:rFonts w:ascii="Meiryo UI" w:eastAsia="Meiryo UI" w:hAnsi="Meiryo UI" w:cs="Meiryo UI"/>
          <w:sz w:val="21"/>
          <w:szCs w:val="21"/>
        </w:rPr>
      </w:pPr>
    </w:p>
    <w:p w14:paraId="0B43863B" w14:textId="00BE82AC" w:rsidR="005341FE" w:rsidRPr="005341FE" w:rsidRDefault="005341FE" w:rsidP="0025286D">
      <w:pPr>
        <w:pStyle w:val="3"/>
        <w:autoSpaceDE w:val="0"/>
        <w:autoSpaceDN w:val="0"/>
        <w:spacing w:beforeLines="150" w:before="360" w:line="360" w:lineRule="exact"/>
        <w:ind w:leftChars="393" w:left="707" w:firstLine="0"/>
        <w:rPr>
          <w:rFonts w:ascii="Meiryo UI" w:eastAsia="Meiryo UI" w:hAnsi="Meiryo UI" w:cs="Meiryo UI"/>
          <w:sz w:val="21"/>
          <w:szCs w:val="21"/>
        </w:rPr>
      </w:pPr>
      <w:r w:rsidRPr="00A81A52">
        <w:rPr>
          <w:rFonts w:ascii="Meiryo UI" w:eastAsia="Meiryo UI" w:hAnsi="Meiryo UI" w:cs="Meiryo UI" w:hint="eastAsia"/>
          <w:sz w:val="21"/>
          <w:szCs w:val="21"/>
        </w:rPr>
        <w:t>本ソフトでは軽減税率適用法人(2以下の都道府県に事務所や事業所を有する資本金1,000万円未満の法人)とみなします。</w:t>
      </w:r>
    </w:p>
    <w:p w14:paraId="388145F3" w14:textId="77777777" w:rsidR="00536DD1" w:rsidRPr="007359AA" w:rsidRDefault="00A81A52"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sz w:val="21"/>
          <w:szCs w:val="21"/>
        </w:rPr>
        <w:t>D</w:t>
      </w:r>
      <w:r w:rsidR="00536DD1" w:rsidRPr="00170EA5">
        <w:rPr>
          <w:rFonts w:ascii="Meiryo UI" w:eastAsia="Meiryo UI" w:hAnsi="Meiryo UI" w:cs="Meiryo UI" w:hint="eastAsia"/>
          <w:sz w:val="21"/>
          <w:szCs w:val="21"/>
        </w:rPr>
        <w:t>）</w:t>
      </w:r>
      <w:r w:rsidR="00536DD1" w:rsidRPr="007359AA">
        <w:rPr>
          <w:rFonts w:ascii="Meiryo UI" w:eastAsia="Meiryo UI" w:hAnsi="Meiryo UI" w:cs="Meiryo UI" w:hint="eastAsia"/>
          <w:sz w:val="21"/>
          <w:szCs w:val="21"/>
        </w:rPr>
        <w:tab/>
        <w:t>消費税</w:t>
      </w:r>
    </w:p>
    <w:p w14:paraId="110139CB" w14:textId="0B9E488B" w:rsidR="00536DD1" w:rsidRPr="00A81A52" w:rsidRDefault="007068F4" w:rsidP="00704ED3">
      <w:pPr>
        <w:pStyle w:val="3"/>
        <w:autoSpaceDE w:val="0"/>
        <w:autoSpaceDN w:val="0"/>
        <w:spacing w:line="360" w:lineRule="exact"/>
        <w:ind w:leftChars="392" w:left="706" w:firstLine="0"/>
        <w:rPr>
          <w:rFonts w:ascii="Meiryo UI" w:eastAsia="Meiryo UI" w:hAnsi="Meiryo UI" w:cs="Meiryo UI"/>
          <w:sz w:val="21"/>
          <w:szCs w:val="21"/>
        </w:rPr>
      </w:pPr>
      <w:r w:rsidRPr="007068F4">
        <w:rPr>
          <w:rFonts w:ascii="Meiryo UI" w:eastAsia="Meiryo UI" w:hAnsi="Meiryo UI" w:cs="Meiryo UI" w:hint="eastAsia"/>
          <w:sz w:val="21"/>
          <w:szCs w:val="21"/>
        </w:rPr>
        <w:t>本ソフトでは特記なき限り消費税別の表記とし、消費税や納付消費税、控除対象外仕入消費税等として別途まとめて計上します。</w:t>
      </w:r>
    </w:p>
    <w:p w14:paraId="6F4662AF" w14:textId="29069F09" w:rsidR="00FD36AB" w:rsidRDefault="004613E5" w:rsidP="004B3942">
      <w:pPr>
        <w:pStyle w:val="3"/>
        <w:autoSpaceDE w:val="0"/>
        <w:autoSpaceDN w:val="0"/>
        <w:spacing w:line="360" w:lineRule="exact"/>
        <w:ind w:leftChars="472" w:left="997" w:hangingChars="70" w:hanging="147"/>
        <w:rPr>
          <w:rFonts w:ascii="Meiryo UI" w:eastAsia="Meiryo UI" w:hAnsi="Meiryo UI" w:cs="Meiryo UI"/>
        </w:rPr>
      </w:pPr>
      <w:r w:rsidRPr="00A81A52">
        <w:rPr>
          <w:rFonts w:ascii="Meiryo UI" w:eastAsia="Meiryo UI" w:hAnsi="Meiryo UI" w:cs="Meiryo UI" w:hint="eastAsia"/>
          <w:sz w:val="21"/>
          <w:szCs w:val="21"/>
        </w:rPr>
        <w:t>・</w:t>
      </w:r>
      <w:r w:rsidRPr="00A81A52">
        <w:rPr>
          <w:rFonts w:ascii="Meiryo UI" w:eastAsia="Meiryo UI" w:hAnsi="Meiryo UI" w:cs="Meiryo UI" w:hint="eastAsia"/>
          <w:sz w:val="21"/>
          <w:szCs w:val="21"/>
        </w:rPr>
        <w:tab/>
        <w:t>当該年の前々年の消費税課税売上</w:t>
      </w:r>
      <w:r w:rsidR="00E5406A" w:rsidRPr="00A81A52">
        <w:rPr>
          <w:rFonts w:ascii="Meiryo UI" w:eastAsia="Meiryo UI" w:hAnsi="Meiryo UI" w:cs="Meiryo UI" w:hint="eastAsia"/>
          <w:sz w:val="21"/>
          <w:szCs w:val="21"/>
        </w:rPr>
        <w:t>高</w:t>
      </w:r>
      <w:r w:rsidRPr="00A81A52">
        <w:rPr>
          <w:rFonts w:ascii="Meiryo UI" w:eastAsia="Meiryo UI" w:hAnsi="Meiryo UI" w:cs="Meiryo UI" w:hint="eastAsia"/>
          <w:sz w:val="21"/>
          <w:szCs w:val="21"/>
        </w:rPr>
        <w:t>が1,000万円以下の場合、もしくは当該年の前年の消費税課税売上</w:t>
      </w:r>
      <w:r w:rsidR="00E5406A" w:rsidRPr="00A81A52">
        <w:rPr>
          <w:rFonts w:ascii="Meiryo UI" w:eastAsia="Meiryo UI" w:hAnsi="Meiryo UI" w:cs="Meiryo UI" w:hint="eastAsia"/>
          <w:sz w:val="21"/>
          <w:szCs w:val="21"/>
        </w:rPr>
        <w:t>高</w:t>
      </w:r>
      <w:r w:rsidRPr="00A81A52">
        <w:rPr>
          <w:rFonts w:ascii="Meiryo UI" w:eastAsia="Meiryo UI" w:hAnsi="Meiryo UI" w:cs="Meiryo UI" w:hint="eastAsia"/>
          <w:sz w:val="21"/>
          <w:szCs w:val="21"/>
        </w:rPr>
        <w:t>が2,000万円以下</w:t>
      </w:r>
      <w:r w:rsidRPr="00A81A52">
        <w:rPr>
          <w:rFonts w:ascii="Meiryo UI" w:eastAsia="Meiryo UI" w:hAnsi="Meiryo UI" w:cs="Meiryo UI" w:hint="eastAsia"/>
        </w:rPr>
        <w:t>(注)</w:t>
      </w:r>
      <w:r w:rsidRPr="00A81A52">
        <w:rPr>
          <w:rFonts w:ascii="Meiryo UI" w:eastAsia="Meiryo UI" w:hAnsi="Meiryo UI" w:cs="Meiryo UI" w:hint="eastAsia"/>
          <w:sz w:val="21"/>
          <w:szCs w:val="21"/>
        </w:rPr>
        <w:t>の場合は消費税免税事業者とし、その他の場合は消費税課税事業者とします。</w:t>
      </w:r>
    </w:p>
    <w:p w14:paraId="2AABE621" w14:textId="327FE379" w:rsidR="004613E5" w:rsidRPr="003E0332" w:rsidRDefault="004613E5" w:rsidP="004613E5">
      <w:pPr>
        <w:pStyle w:val="3"/>
        <w:autoSpaceDE w:val="0"/>
        <w:autoSpaceDN w:val="0"/>
        <w:spacing w:line="360" w:lineRule="exact"/>
        <w:ind w:leftChars="550" w:left="1622" w:hangingChars="316" w:hanging="632"/>
        <w:rPr>
          <w:rFonts w:ascii="Meiryo UI" w:eastAsia="Meiryo UI" w:hAnsi="Meiryo UI" w:cs="Meiryo UI"/>
        </w:rPr>
      </w:pPr>
      <w:r w:rsidRPr="00A81A52">
        <w:rPr>
          <w:rFonts w:ascii="Meiryo UI" w:eastAsia="Meiryo UI" w:hAnsi="Meiryo UI" w:cs="Meiryo UI" w:hint="eastAsia"/>
        </w:rPr>
        <w:t>（注）</w:t>
      </w:r>
      <w:r w:rsidRPr="00A81A52">
        <w:rPr>
          <w:rFonts w:ascii="Meiryo UI" w:eastAsia="Meiryo UI" w:hAnsi="Meiryo UI" w:cs="Meiryo UI" w:hint="eastAsia"/>
        </w:rPr>
        <w:tab/>
      </w:r>
      <w:r w:rsidR="006779B9" w:rsidRPr="00A81A52">
        <w:rPr>
          <w:rFonts w:ascii="Meiryo UI" w:eastAsia="Meiryo UI" w:hAnsi="Meiryo UI" w:cs="Meiryo UI" w:hint="eastAsia"/>
        </w:rPr>
        <w:t>本ソフトでは</w:t>
      </w:r>
      <w:r w:rsidRPr="00A81A52">
        <w:rPr>
          <w:rFonts w:ascii="Meiryo UI" w:eastAsia="Meiryo UI" w:hAnsi="Meiryo UI" w:cs="Meiryo UI" w:hint="eastAsia"/>
        </w:rPr>
        <w:t>当該年の前年の消費税課税売</w:t>
      </w:r>
      <w:r w:rsidRPr="003E0332">
        <w:rPr>
          <w:rFonts w:ascii="Meiryo UI" w:eastAsia="Meiryo UI" w:hAnsi="Meiryo UI" w:cs="Meiryo UI" w:hint="eastAsia"/>
        </w:rPr>
        <w:t>上</w:t>
      </w:r>
      <w:r w:rsidR="00E5406A">
        <w:rPr>
          <w:rFonts w:ascii="Meiryo UI" w:eastAsia="Meiryo UI" w:hAnsi="Meiryo UI" w:cs="Meiryo UI" w:hint="eastAsia"/>
        </w:rPr>
        <w:t>高</w:t>
      </w:r>
      <w:r w:rsidRPr="003E0332">
        <w:rPr>
          <w:rFonts w:ascii="Meiryo UI" w:eastAsia="Meiryo UI" w:hAnsi="Meiryo UI" w:cs="Meiryo UI" w:hint="eastAsia"/>
        </w:rPr>
        <w:t>が2,000万円以下の場合は、当該年の前年上半期の消費税課税売上</w:t>
      </w:r>
      <w:r w:rsidR="00E5406A">
        <w:rPr>
          <w:rFonts w:ascii="Meiryo UI" w:eastAsia="Meiryo UI" w:hAnsi="Meiryo UI" w:cs="Meiryo UI" w:hint="eastAsia"/>
        </w:rPr>
        <w:t>高</w:t>
      </w:r>
      <w:r w:rsidRPr="003E0332">
        <w:rPr>
          <w:rFonts w:ascii="Meiryo UI" w:eastAsia="Meiryo UI" w:hAnsi="Meiryo UI" w:cs="Meiryo UI" w:hint="eastAsia"/>
        </w:rPr>
        <w:t>が1,000万円以下とみなします。</w:t>
      </w:r>
    </w:p>
    <w:p w14:paraId="084D2DE5" w14:textId="2E6D4F17" w:rsidR="00AE58A5" w:rsidRDefault="004613E5" w:rsidP="00FD36AB">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Pr>
          <w:rFonts w:ascii="Meiryo UI" w:eastAsia="Meiryo UI" w:hAnsi="Meiryo UI" w:cs="Meiryo UI" w:hint="eastAsia"/>
          <w:sz w:val="21"/>
          <w:szCs w:val="21"/>
        </w:rPr>
        <w:t>事業主が資本金1,000万円以上の新設法人の場合は3年度まで消費税課</w:t>
      </w:r>
      <w:r>
        <w:rPr>
          <w:rFonts w:ascii="Meiryo UI" w:eastAsia="Meiryo UI" w:hAnsi="Meiryo UI" w:cs="Meiryo UI" w:hint="eastAsia"/>
          <w:sz w:val="21"/>
          <w:szCs w:val="21"/>
        </w:rPr>
        <w:lastRenderedPageBreak/>
        <w:t>税事業者となり、4</w:t>
      </w:r>
      <w:r w:rsidRPr="00832BF3">
        <w:rPr>
          <w:rFonts w:ascii="Meiryo UI" w:eastAsia="Meiryo UI" w:hAnsi="Meiryo UI" w:cs="Meiryo UI" w:hint="eastAsia"/>
          <w:sz w:val="21"/>
          <w:szCs w:val="21"/>
        </w:rPr>
        <w:t>年度以降は前記によります。</w:t>
      </w:r>
    </w:p>
    <w:p w14:paraId="13D961C0" w14:textId="591EA92E" w:rsidR="004613E5" w:rsidRDefault="004613E5" w:rsidP="004613E5">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消費税免税事業者であっても消費税課税事業者選択届出書を提出した場合は消費税課税事業者となります。</w:t>
      </w:r>
      <w:r>
        <w:rPr>
          <w:rFonts w:ascii="Meiryo UI" w:eastAsia="Meiryo UI" w:hAnsi="Meiryo UI" w:cs="Meiryo UI" w:hint="eastAsia"/>
          <w:sz w:val="21"/>
          <w:szCs w:val="21"/>
        </w:rPr>
        <w:t>この場合は事業予算に係る消費税の還付を受けることができますが、3年度まで消費税課税事業者となり、4</w:t>
      </w:r>
      <w:r w:rsidRPr="00832BF3">
        <w:rPr>
          <w:rFonts w:ascii="Meiryo UI" w:eastAsia="Meiryo UI" w:hAnsi="Meiryo UI" w:cs="Meiryo UI" w:hint="eastAsia"/>
          <w:sz w:val="21"/>
          <w:szCs w:val="21"/>
        </w:rPr>
        <w:t>年度以降は前々記によります。</w:t>
      </w:r>
    </w:p>
    <w:p w14:paraId="1587B208" w14:textId="77777777" w:rsidR="006779B9" w:rsidRPr="00A81A52" w:rsidRDefault="006779B9" w:rsidP="006779B9">
      <w:pPr>
        <w:pStyle w:val="3"/>
        <w:autoSpaceDE w:val="0"/>
        <w:autoSpaceDN w:val="0"/>
        <w:spacing w:line="360" w:lineRule="exact"/>
        <w:ind w:leftChars="473" w:left="998" w:hangingChars="70" w:hanging="147"/>
        <w:rPr>
          <w:rFonts w:ascii="Meiryo UI" w:eastAsia="Meiryo UI" w:hAnsi="Meiryo UI" w:cs="Meiryo UI"/>
          <w:sz w:val="21"/>
          <w:szCs w:val="21"/>
        </w:rPr>
      </w:pPr>
      <w:r w:rsidRPr="00A81A52">
        <w:rPr>
          <w:rFonts w:ascii="Meiryo UI" w:eastAsia="Meiryo UI" w:hAnsi="Meiryo UI" w:cs="Meiryo UI" w:hint="eastAsia"/>
          <w:sz w:val="21"/>
          <w:szCs w:val="21"/>
        </w:rPr>
        <w:t>・</w:t>
      </w:r>
      <w:r w:rsidRPr="00A81A52">
        <w:rPr>
          <w:rFonts w:ascii="Meiryo UI" w:eastAsia="Meiryo UI" w:hAnsi="Meiryo UI" w:cs="Meiryo UI"/>
          <w:sz w:val="21"/>
          <w:szCs w:val="21"/>
        </w:rPr>
        <w:tab/>
      </w:r>
      <w:r w:rsidRPr="00A81A52">
        <w:rPr>
          <w:rFonts w:ascii="Meiryo UI" w:eastAsia="Meiryo UI" w:hAnsi="Meiryo UI" w:cs="Meiryo UI" w:hint="eastAsia"/>
          <w:sz w:val="21"/>
          <w:szCs w:val="21"/>
        </w:rPr>
        <w:t>本ソフトでは消費税免税事業者が適格請求書発行事業者に登録する場合は同時に消費税課税事業者選択届出書を提出したものとみなします。</w:t>
      </w:r>
    </w:p>
    <w:p w14:paraId="11C5A7FD" w14:textId="080D3ED3" w:rsidR="006779B9" w:rsidRPr="002350B6" w:rsidRDefault="006779B9" w:rsidP="006779B9">
      <w:pPr>
        <w:pStyle w:val="3"/>
        <w:autoSpaceDE w:val="0"/>
        <w:autoSpaceDN w:val="0"/>
        <w:spacing w:line="360" w:lineRule="exact"/>
        <w:ind w:leftChars="473" w:left="998" w:hangingChars="70" w:hanging="147"/>
        <w:rPr>
          <w:rFonts w:ascii="Meiryo UI" w:eastAsia="Meiryo UI" w:hAnsi="Meiryo UI" w:cs="Meiryo UI"/>
          <w:sz w:val="21"/>
          <w:szCs w:val="21"/>
        </w:rPr>
      </w:pPr>
      <w:r w:rsidRPr="00A81A52">
        <w:rPr>
          <w:rFonts w:ascii="Meiryo UI" w:eastAsia="Meiryo UI" w:hAnsi="Meiryo UI" w:cs="Meiryo UI"/>
          <w:sz w:val="21"/>
          <w:szCs w:val="21"/>
        </w:rPr>
        <w:tab/>
      </w:r>
      <w:r w:rsidRPr="00A81A52">
        <w:rPr>
          <w:rFonts w:ascii="Meiryo UI" w:eastAsia="Meiryo UI" w:hAnsi="Meiryo UI" w:cs="Meiryo UI" w:hint="eastAsia"/>
          <w:sz w:val="21"/>
          <w:szCs w:val="21"/>
        </w:rPr>
        <w:t>適格請求書発行事業者に登録す</w:t>
      </w:r>
      <w:r w:rsidRPr="002350B6">
        <w:rPr>
          <w:rFonts w:ascii="Meiryo UI" w:eastAsia="Meiryo UI" w:hAnsi="Meiryo UI" w:cs="Meiryo UI" w:hint="eastAsia"/>
          <w:sz w:val="21"/>
          <w:szCs w:val="21"/>
        </w:rPr>
        <w:t>る場合は全年度に亘り適格請求書発行事業者(</w:t>
      </w:r>
      <w:r w:rsidRPr="002350B6">
        <w:rPr>
          <w:rFonts w:ascii="Meiryo UI" w:eastAsia="Meiryo UI" w:hAnsi="Meiryo UI" w:cs="Meiryo UI"/>
          <w:sz w:val="21"/>
          <w:szCs w:val="21"/>
        </w:rPr>
        <w:t>=</w:t>
      </w:r>
      <w:r w:rsidRPr="002350B6">
        <w:rPr>
          <w:rFonts w:ascii="Meiryo UI" w:eastAsia="Meiryo UI" w:hAnsi="Meiryo UI" w:cs="Meiryo UI" w:hint="eastAsia"/>
          <w:sz w:val="21"/>
          <w:szCs w:val="21"/>
        </w:rPr>
        <w:t>消費税課税事業者)とみなします。</w:t>
      </w:r>
    </w:p>
    <w:p w14:paraId="66CA4889" w14:textId="22BD6BC1" w:rsidR="00BC6BD6" w:rsidRPr="002350B6" w:rsidRDefault="00BC6BD6" w:rsidP="006779B9">
      <w:pPr>
        <w:pStyle w:val="3"/>
        <w:autoSpaceDE w:val="0"/>
        <w:autoSpaceDN w:val="0"/>
        <w:spacing w:line="360" w:lineRule="exact"/>
        <w:ind w:leftChars="473" w:left="998" w:hangingChars="70" w:hanging="147"/>
        <w:rPr>
          <w:rFonts w:ascii="Meiryo UI" w:eastAsia="Meiryo UI" w:hAnsi="Meiryo UI" w:cs="Meiryo UI"/>
          <w:sz w:val="21"/>
          <w:szCs w:val="21"/>
        </w:rPr>
      </w:pPr>
      <w:r w:rsidRPr="002350B6">
        <w:rPr>
          <w:rFonts w:ascii="Meiryo UI" w:eastAsia="Meiryo UI" w:hAnsi="Meiryo UI" w:cs="Meiryo UI" w:hint="eastAsia"/>
          <w:sz w:val="21"/>
          <w:szCs w:val="21"/>
        </w:rPr>
        <w:t>・</w:t>
      </w:r>
      <w:r w:rsidRPr="002350B6">
        <w:rPr>
          <w:rFonts w:ascii="Meiryo UI" w:eastAsia="Meiryo UI" w:hAnsi="Meiryo UI" w:cs="Meiryo UI"/>
          <w:sz w:val="21"/>
          <w:szCs w:val="21"/>
        </w:rPr>
        <w:tab/>
      </w:r>
      <w:r w:rsidRPr="002350B6">
        <w:rPr>
          <w:rFonts w:ascii="Meiryo UI" w:eastAsia="Meiryo UI" w:hAnsi="Meiryo UI" w:cs="Meiryo UI" w:hint="eastAsia"/>
          <w:sz w:val="21"/>
          <w:szCs w:val="21"/>
        </w:rPr>
        <w:t>本ソフトでは消費税課税売上高により消費税課税事業者となる年度は適格請求書発行事業者に登録するものとみなします。</w:t>
      </w:r>
    </w:p>
    <w:p w14:paraId="794D8F60" w14:textId="02AC0105" w:rsidR="006779B9" w:rsidRDefault="006779B9" w:rsidP="006779B9">
      <w:pPr>
        <w:pStyle w:val="3"/>
        <w:autoSpaceDE w:val="0"/>
        <w:autoSpaceDN w:val="0"/>
        <w:spacing w:line="360" w:lineRule="exact"/>
        <w:ind w:leftChars="473" w:left="998" w:hangingChars="70" w:hanging="147"/>
        <w:rPr>
          <w:rFonts w:ascii="Meiryo UI" w:eastAsia="Meiryo UI" w:hAnsi="Meiryo UI" w:cs="Meiryo UI"/>
          <w:sz w:val="21"/>
          <w:szCs w:val="21"/>
        </w:rPr>
      </w:pPr>
      <w:r w:rsidRPr="002350B6">
        <w:rPr>
          <w:rFonts w:ascii="Meiryo UI" w:eastAsia="Meiryo UI" w:hAnsi="Meiryo UI" w:cs="Meiryo UI" w:hint="eastAsia"/>
          <w:sz w:val="21"/>
          <w:szCs w:val="21"/>
        </w:rPr>
        <w:t>・</w:t>
      </w:r>
      <w:r w:rsidRPr="002350B6">
        <w:rPr>
          <w:rFonts w:ascii="Meiryo UI" w:eastAsia="Meiryo UI" w:hAnsi="Meiryo UI" w:cs="Meiryo UI"/>
          <w:sz w:val="21"/>
          <w:szCs w:val="21"/>
        </w:rPr>
        <w:tab/>
      </w:r>
      <w:r w:rsidRPr="002350B6">
        <w:rPr>
          <w:rFonts w:ascii="Meiryo UI" w:eastAsia="Meiryo UI" w:hAnsi="Meiryo UI" w:cs="Meiryo UI" w:hint="eastAsia"/>
          <w:sz w:val="21"/>
          <w:szCs w:val="21"/>
        </w:rPr>
        <w:t>本ソフトでは特記なき限り、費用の支払先､管理</w:t>
      </w:r>
      <w:r w:rsidRPr="00A81A52">
        <w:rPr>
          <w:rFonts w:ascii="Meiryo UI" w:eastAsia="Meiryo UI" w:hAnsi="Meiryo UI" w:cs="Meiryo UI" w:hint="eastAsia"/>
          <w:sz w:val="21"/>
          <w:szCs w:val="21"/>
        </w:rPr>
        <w:t>業務等の委託先は適格請求書発行事業者とみなします。</w:t>
      </w:r>
    </w:p>
    <w:p w14:paraId="3B75E555" w14:textId="6BB26FC9" w:rsidR="000A7015" w:rsidRPr="00A81A52" w:rsidRDefault="000A7015" w:rsidP="000A7015">
      <w:pPr>
        <w:pStyle w:val="3"/>
        <w:numPr>
          <w:ilvl w:val="0"/>
          <w:numId w:val="5"/>
        </w:numPr>
        <w:autoSpaceDE w:val="0"/>
        <w:autoSpaceDN w:val="0"/>
        <w:spacing w:line="360" w:lineRule="exact"/>
        <w:ind w:left="993" w:hanging="142"/>
        <w:rPr>
          <w:rFonts w:ascii="Meiryo UI" w:eastAsia="Meiryo UI" w:hAnsi="Meiryo UI" w:cs="Meiryo UI"/>
          <w:sz w:val="21"/>
          <w:szCs w:val="21"/>
        </w:rPr>
      </w:pPr>
      <w:r w:rsidRPr="000A7015">
        <w:rPr>
          <w:rFonts w:ascii="Meiryo UI" w:eastAsia="Meiryo UI" w:hAnsi="Meiryo UI" w:cs="Meiryo UI" w:hint="eastAsia"/>
          <w:sz w:val="21"/>
          <w:szCs w:val="21"/>
        </w:rPr>
        <w:t>居住用賃貸建物の取得に係る消費税は仕入税額控除</w:t>
      </w:r>
      <w:r w:rsidR="00BB4830">
        <w:rPr>
          <w:rFonts w:ascii="Meiryo UI" w:eastAsia="Meiryo UI" w:hAnsi="Meiryo UI" w:cs="Meiryo UI" w:hint="eastAsia"/>
          <w:sz w:val="21"/>
          <w:szCs w:val="21"/>
        </w:rPr>
        <w:t>が</w:t>
      </w:r>
      <w:r w:rsidRPr="000A7015">
        <w:rPr>
          <w:rFonts w:ascii="Meiryo UI" w:eastAsia="Meiryo UI" w:hAnsi="Meiryo UI" w:cs="Meiryo UI" w:hint="eastAsia"/>
          <w:sz w:val="21"/>
          <w:szCs w:val="21"/>
        </w:rPr>
        <w:t>できません。</w:t>
      </w:r>
    </w:p>
    <w:p w14:paraId="34DF9E04" w14:textId="2BBDDDA6" w:rsidR="00A81A52" w:rsidRPr="00FB29C5" w:rsidRDefault="004613E5" w:rsidP="000A7015">
      <w:pPr>
        <w:pStyle w:val="3"/>
        <w:tabs>
          <w:tab w:val="left" w:pos="993"/>
        </w:tabs>
        <w:autoSpaceDE w:val="0"/>
        <w:autoSpaceDN w:val="0"/>
        <w:spacing w:line="360" w:lineRule="exact"/>
        <w:ind w:leftChars="473" w:left="998" w:hangingChars="70" w:hanging="147"/>
        <w:rPr>
          <w:rFonts w:ascii="Meiryo UI" w:eastAsia="Meiryo UI" w:hAnsi="Meiryo UI" w:cs="Meiryo UI"/>
          <w:sz w:val="21"/>
          <w:szCs w:val="21"/>
        </w:rPr>
      </w:pPr>
      <w:r w:rsidRPr="00A81A52">
        <w:rPr>
          <w:rFonts w:ascii="Meiryo UI" w:eastAsia="Meiryo UI" w:hAnsi="Meiryo UI" w:cs="Meiryo UI" w:hint="eastAsia"/>
          <w:sz w:val="21"/>
          <w:szCs w:val="21"/>
        </w:rPr>
        <w:t>・</w:t>
      </w:r>
      <w:r w:rsidRPr="00A81A52">
        <w:rPr>
          <w:rFonts w:ascii="Meiryo UI" w:eastAsia="Meiryo UI" w:hAnsi="Meiryo UI" w:cs="Meiryo UI" w:hint="eastAsia"/>
          <w:sz w:val="21"/>
          <w:szCs w:val="21"/>
        </w:rPr>
        <w:tab/>
      </w:r>
      <w:r w:rsidRPr="00A81A52">
        <w:rPr>
          <w:rFonts w:ascii="Meiryo UI" w:eastAsia="Meiryo UI" w:hAnsi="Meiryo UI" w:cs="Meiryo UI" w:hint="eastAsia"/>
          <w:sz w:val="21"/>
          <w:szCs w:val="21"/>
        </w:rPr>
        <w:tab/>
        <w:t>消費税課税事業者の場合は税抜処理、本則型(簡易課税方式ではない)</w:t>
      </w:r>
      <w:r w:rsidR="000A7015">
        <w:rPr>
          <w:rFonts w:ascii="Meiryo UI" w:eastAsia="Meiryo UI" w:hAnsi="Meiryo UI" w:cs="Meiryo UI" w:hint="eastAsia"/>
          <w:sz w:val="21"/>
          <w:szCs w:val="21"/>
        </w:rPr>
        <w:t>、</w:t>
      </w:r>
      <w:r w:rsidR="002D2661" w:rsidRPr="00125D8E">
        <w:rPr>
          <w:rFonts w:ascii="Meiryo UI" w:eastAsia="Meiryo UI" w:hAnsi="Meiryo UI" w:cs="Meiryo UI" w:hint="eastAsia"/>
          <w:sz w:val="21"/>
          <w:szCs w:val="21"/>
        </w:rPr>
        <w:t>個別対応</w:t>
      </w:r>
      <w:bookmarkStart w:id="0" w:name="_Hlk60064989"/>
      <w:r w:rsidR="00542689" w:rsidRPr="00FB29C5">
        <w:rPr>
          <w:rFonts w:ascii="Meiryo UI" w:eastAsia="Meiryo UI" w:hAnsi="Meiryo UI" w:cs="Meiryo UI" w:hint="eastAsia"/>
          <w:sz w:val="21"/>
          <w:szCs w:val="21"/>
        </w:rPr>
        <w:t>(本ソフトでは共通対応は無いものとします)</w:t>
      </w:r>
      <w:bookmarkEnd w:id="0"/>
      <w:r w:rsidRPr="00FB29C5">
        <w:rPr>
          <w:rFonts w:ascii="Meiryo UI" w:eastAsia="Meiryo UI" w:hAnsi="Meiryo UI" w:cs="Meiryo UI" w:hint="eastAsia"/>
          <w:sz w:val="21"/>
          <w:szCs w:val="21"/>
        </w:rPr>
        <w:t>とします。</w:t>
      </w:r>
    </w:p>
    <w:p w14:paraId="5098AD17" w14:textId="77777777" w:rsidR="004613E5" w:rsidRPr="00170EA5" w:rsidRDefault="00A81A52"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FB29C5">
        <w:rPr>
          <w:rFonts w:ascii="Meiryo UI" w:eastAsia="Meiryo UI" w:hAnsi="Meiryo UI" w:cs="Meiryo UI" w:hint="eastAsia"/>
          <w:sz w:val="21"/>
          <w:szCs w:val="21"/>
        </w:rPr>
        <w:t>E</w:t>
      </w:r>
      <w:r w:rsidR="004613E5" w:rsidRPr="00FB29C5">
        <w:rPr>
          <w:rFonts w:ascii="Meiryo UI" w:eastAsia="Meiryo UI" w:hAnsi="Meiryo UI" w:cs="Meiryo UI" w:hint="eastAsia"/>
          <w:sz w:val="21"/>
          <w:szCs w:val="21"/>
        </w:rPr>
        <w:t>）</w:t>
      </w:r>
      <w:r w:rsidR="004613E5" w:rsidRPr="00170EA5">
        <w:rPr>
          <w:rFonts w:ascii="Meiryo UI" w:eastAsia="Meiryo UI" w:hAnsi="Meiryo UI" w:cs="Meiryo UI" w:hint="eastAsia"/>
          <w:sz w:val="21"/>
          <w:szCs w:val="21"/>
        </w:rPr>
        <w:tab/>
        <w:t>租税特別措置法</w:t>
      </w:r>
    </w:p>
    <w:p w14:paraId="0C352DDA" w14:textId="77777777" w:rsidR="00A62457" w:rsidRDefault="00A62457" w:rsidP="00A62457">
      <w:pPr>
        <w:pStyle w:val="3"/>
        <w:autoSpaceDE w:val="0"/>
        <w:autoSpaceDN w:val="0"/>
        <w:spacing w:line="360" w:lineRule="exact"/>
        <w:ind w:leftChars="550" w:left="992" w:hangingChars="1" w:hanging="2"/>
        <w:rPr>
          <w:rFonts w:ascii="Meiryo UI" w:eastAsia="Meiryo UI" w:hAnsi="Meiryo UI" w:cs="Meiryo UI"/>
          <w:sz w:val="21"/>
          <w:szCs w:val="21"/>
        </w:rPr>
      </w:pPr>
      <w:r w:rsidRPr="00170EA5">
        <w:rPr>
          <w:rFonts w:ascii="Meiryo UI" w:eastAsia="Meiryo UI" w:hAnsi="Meiryo UI" w:cs="Meiryo UI" w:hint="eastAsia"/>
          <w:sz w:val="21"/>
          <w:szCs w:val="21"/>
        </w:rPr>
        <w:t>租税特別措置法による減税措置等の特例は最新の税制改正による期限まで適用し、期限の到来以降は本則によるものとします。</w:t>
      </w:r>
    </w:p>
    <w:p w14:paraId="6F2CC1EF" w14:textId="77777777" w:rsidR="00433903" w:rsidRPr="007C26D6" w:rsidRDefault="00232A7E" w:rsidP="00433903">
      <w:pPr>
        <w:pStyle w:val="3"/>
        <w:autoSpaceDE w:val="0"/>
        <w:autoSpaceDN w:val="0"/>
        <w:spacing w:line="360" w:lineRule="exact"/>
        <w:ind w:leftChars="550" w:left="992" w:hangingChars="1" w:hanging="2"/>
        <w:rPr>
          <w:rFonts w:ascii="Meiryo UI" w:eastAsia="Meiryo UI" w:hAnsi="Meiryo UI" w:cs="Meiryo UI"/>
          <w:sz w:val="21"/>
          <w:szCs w:val="21"/>
        </w:rPr>
      </w:pPr>
      <w:r w:rsidRPr="00DF0A11">
        <w:rPr>
          <w:rFonts w:ascii="Meiryo UI" w:eastAsia="Meiryo UI" w:hAnsi="Meiryo UI" w:cs="Meiryo UI" w:hint="eastAsia"/>
          <w:sz w:val="21"/>
          <w:szCs w:val="21"/>
        </w:rPr>
        <w:t>但し、</w:t>
      </w:r>
      <w:r w:rsidR="0037181C" w:rsidRPr="007C26D6">
        <w:rPr>
          <w:rFonts w:ascii="Meiryo UI" w:eastAsia="Meiryo UI" w:hAnsi="Meiryo UI" w:cs="Meiryo UI" w:hint="eastAsia"/>
          <w:sz w:val="21"/>
          <w:szCs w:val="21"/>
        </w:rPr>
        <w:t>以下については考慮していません。</w:t>
      </w:r>
    </w:p>
    <w:p w14:paraId="3BF65CA1" w14:textId="276A9D16" w:rsidR="00FD36AB" w:rsidRDefault="00433903" w:rsidP="004B3942">
      <w:pPr>
        <w:pStyle w:val="3"/>
        <w:autoSpaceDE w:val="0"/>
        <w:autoSpaceDN w:val="0"/>
        <w:spacing w:line="360" w:lineRule="exact"/>
        <w:ind w:leftChars="542" w:left="1217" w:hangingChars="115" w:hanging="241"/>
        <w:rPr>
          <w:rFonts w:ascii="Meiryo UI" w:eastAsia="Meiryo UI" w:hAnsi="Meiryo UI" w:cs="Meiryo UI"/>
          <w:sz w:val="21"/>
          <w:szCs w:val="21"/>
        </w:rPr>
      </w:pPr>
      <w:r w:rsidRPr="007C26D6">
        <w:rPr>
          <w:rFonts w:ascii="Meiryo UI" w:eastAsia="Meiryo UI" w:hAnsi="Meiryo UI" w:cs="Meiryo UI" w:hint="eastAsia"/>
          <w:sz w:val="21"/>
          <w:szCs w:val="21"/>
        </w:rPr>
        <w:t>・</w:t>
      </w:r>
      <w:r w:rsidRPr="007C26D6">
        <w:rPr>
          <w:rFonts w:ascii="Meiryo UI" w:eastAsia="Meiryo UI" w:hAnsi="Meiryo UI" w:cs="Meiryo UI"/>
          <w:sz w:val="21"/>
          <w:szCs w:val="21"/>
        </w:rPr>
        <w:tab/>
      </w:r>
      <w:r w:rsidRPr="007C26D6">
        <w:rPr>
          <w:rFonts w:ascii="Meiryo UI" w:eastAsia="Meiryo UI" w:hAnsi="Meiryo UI" w:cs="Meiryo UI" w:hint="eastAsia"/>
          <w:sz w:val="21"/>
          <w:szCs w:val="21"/>
        </w:rPr>
        <w:t>居住用財産の買換等の場合の</w:t>
      </w:r>
      <w:r w:rsidR="0037181C" w:rsidRPr="007C26D6">
        <w:rPr>
          <w:rFonts w:ascii="Meiryo UI" w:eastAsia="Meiryo UI" w:hAnsi="Meiryo UI" w:cs="Meiryo UI" w:hint="eastAsia"/>
          <w:sz w:val="21"/>
          <w:szCs w:val="21"/>
        </w:rPr>
        <w:t>、</w:t>
      </w:r>
      <w:r w:rsidRPr="007C26D6">
        <w:rPr>
          <w:rFonts w:ascii="Meiryo UI" w:eastAsia="Meiryo UI" w:hAnsi="Meiryo UI" w:cs="Meiryo UI" w:hint="eastAsia"/>
          <w:sz w:val="21"/>
          <w:szCs w:val="21"/>
        </w:rPr>
        <w:t>譲渡損失の損益通算及び繰り越し控除の特例</w:t>
      </w:r>
    </w:p>
    <w:p w14:paraId="2828FD9C" w14:textId="7A44C995" w:rsidR="00E62D60" w:rsidRPr="00FB29C5" w:rsidRDefault="005C38DC" w:rsidP="00C47EF0">
      <w:pPr>
        <w:pStyle w:val="3"/>
        <w:autoSpaceDE w:val="0"/>
        <w:autoSpaceDN w:val="0"/>
        <w:spacing w:line="360" w:lineRule="exact"/>
        <w:ind w:leftChars="542" w:left="1217" w:hangingChars="115" w:hanging="241"/>
        <w:rPr>
          <w:rFonts w:ascii="Meiryo UI" w:eastAsia="Meiryo UI" w:hAnsi="Meiryo UI" w:cs="Meiryo UI"/>
          <w:sz w:val="21"/>
          <w:szCs w:val="21"/>
        </w:rPr>
      </w:pPr>
      <w:r w:rsidRPr="007C26D6">
        <w:rPr>
          <w:rFonts w:ascii="Meiryo UI" w:eastAsia="Meiryo UI" w:hAnsi="Meiryo UI" w:cs="Meiryo UI" w:hint="eastAsia"/>
          <w:sz w:val="21"/>
          <w:szCs w:val="21"/>
        </w:rPr>
        <w:t>・</w:t>
      </w:r>
      <w:r w:rsidRPr="007C26D6">
        <w:rPr>
          <w:rFonts w:ascii="Meiryo UI" w:eastAsia="Meiryo UI" w:hAnsi="Meiryo UI" w:cs="Meiryo UI"/>
          <w:sz w:val="21"/>
          <w:szCs w:val="21"/>
        </w:rPr>
        <w:tab/>
      </w:r>
      <w:r w:rsidRPr="007C26D6">
        <w:rPr>
          <w:rFonts w:ascii="Meiryo UI" w:eastAsia="Meiryo UI" w:hAnsi="Meiryo UI" w:cs="Meiryo UI" w:hint="eastAsia"/>
          <w:sz w:val="21"/>
          <w:szCs w:val="21"/>
        </w:rPr>
        <w:t>特定居住用財産の、譲渡損失の損益通算及び繰り越し控除の特</w:t>
      </w:r>
      <w:r w:rsidRPr="00FB29C5">
        <w:rPr>
          <w:rFonts w:ascii="Meiryo UI" w:eastAsia="Meiryo UI" w:hAnsi="Meiryo UI" w:cs="Meiryo UI" w:hint="eastAsia"/>
          <w:sz w:val="21"/>
          <w:szCs w:val="21"/>
        </w:rPr>
        <w:t>例</w:t>
      </w:r>
    </w:p>
    <w:p w14:paraId="47962190" w14:textId="77777777" w:rsidR="00433903" w:rsidRPr="00170EA5" w:rsidRDefault="00433903" w:rsidP="00433903">
      <w:pPr>
        <w:pStyle w:val="3"/>
        <w:autoSpaceDE w:val="0"/>
        <w:autoSpaceDN w:val="0"/>
        <w:spacing w:line="360" w:lineRule="exact"/>
        <w:ind w:leftChars="550" w:left="1217" w:hangingChars="108" w:hanging="227"/>
        <w:rPr>
          <w:rFonts w:ascii="Meiryo UI" w:eastAsia="Meiryo UI" w:hAnsi="Meiryo UI" w:cs="Meiryo UI"/>
          <w:sz w:val="21"/>
          <w:szCs w:val="21"/>
        </w:rPr>
      </w:pPr>
      <w:r w:rsidRPr="00FB29C5">
        <w:rPr>
          <w:rFonts w:ascii="Meiryo UI" w:eastAsia="Meiryo UI" w:hAnsi="Meiryo UI" w:cs="Meiryo UI" w:hint="eastAsia"/>
          <w:sz w:val="21"/>
          <w:szCs w:val="21"/>
        </w:rPr>
        <w:t>・</w:t>
      </w:r>
      <w:r w:rsidRPr="00FB29C5">
        <w:rPr>
          <w:rFonts w:ascii="Meiryo UI" w:eastAsia="Meiryo UI" w:hAnsi="Meiryo UI" w:cs="Meiryo UI"/>
          <w:sz w:val="21"/>
          <w:szCs w:val="21"/>
        </w:rPr>
        <w:tab/>
      </w:r>
      <w:r w:rsidR="0037181C" w:rsidRPr="00FB29C5">
        <w:rPr>
          <w:rFonts w:ascii="Meiryo UI" w:eastAsia="Meiryo UI" w:hAnsi="Meiryo UI" w:cs="Meiryo UI" w:hint="eastAsia"/>
          <w:sz w:val="21"/>
          <w:szCs w:val="21"/>
        </w:rPr>
        <w:t>法人の土地譲渡益追加課税</w:t>
      </w:r>
    </w:p>
    <w:p w14:paraId="1C9A227C" w14:textId="27DC3226" w:rsidR="00D55931" w:rsidRDefault="00A62457" w:rsidP="00FD36AB">
      <w:pPr>
        <w:pStyle w:val="3"/>
        <w:autoSpaceDE w:val="0"/>
        <w:autoSpaceDN w:val="0"/>
        <w:spacing w:line="360" w:lineRule="exact"/>
        <w:ind w:leftChars="550" w:left="992" w:hangingChars="1" w:hanging="2"/>
        <w:rPr>
          <w:rFonts w:ascii="Meiryo UI" w:eastAsia="Meiryo UI" w:hAnsi="Meiryo UI" w:cs="Meiryo UI"/>
          <w:sz w:val="21"/>
          <w:szCs w:val="21"/>
        </w:rPr>
      </w:pPr>
      <w:r w:rsidRPr="00170EA5">
        <w:rPr>
          <w:rFonts w:ascii="Meiryo UI" w:eastAsia="Meiryo UI" w:hAnsi="Meiryo UI" w:cs="Meiryo UI" w:hint="eastAsia"/>
          <w:sz w:val="21"/>
          <w:szCs w:val="21"/>
        </w:rPr>
        <w:t>なお、特例の適用期限については、</w:t>
      </w:r>
      <w:r w:rsidRPr="00E45941">
        <w:rPr>
          <w:rStyle w:val="a6"/>
          <w:rFonts w:ascii="Meiryo UI" w:eastAsia="Meiryo UI" w:hAnsi="Meiryo UI" w:cs="Meiryo UI" w:hint="eastAsia"/>
          <w:color w:val="auto"/>
          <w:sz w:val="21"/>
          <w:szCs w:val="21"/>
          <w:u w:val="none"/>
        </w:rPr>
        <w:t>弊社ホームページ</w:t>
      </w:r>
      <w:r w:rsidR="00E45941">
        <w:rPr>
          <w:rStyle w:val="a6"/>
          <w:rFonts w:ascii="Meiryo UI" w:eastAsia="Meiryo UI" w:hAnsi="Meiryo UI" w:cs="Meiryo UI" w:hint="eastAsia"/>
          <w:color w:val="auto"/>
          <w:sz w:val="21"/>
          <w:szCs w:val="21"/>
          <w:u w:val="none"/>
        </w:rPr>
        <w:t>(</w:t>
      </w:r>
      <w:hyperlink r:id="rId9" w:history="1">
        <w:r w:rsidR="00E45941" w:rsidRPr="00E45941">
          <w:rPr>
            <w:rStyle w:val="a6"/>
            <w:rFonts w:ascii="Meiryo UI" w:eastAsia="Meiryo UI" w:hAnsi="Meiryo UI" w:cs="Meiryo UI" w:hint="eastAsia"/>
            <w:sz w:val="21"/>
            <w:szCs w:val="21"/>
          </w:rPr>
          <w:t>https://land-ps.biz</w:t>
        </w:r>
      </w:hyperlink>
      <w:r w:rsidR="00E45941">
        <w:rPr>
          <w:rStyle w:val="a6"/>
          <w:rFonts w:ascii="Meiryo UI" w:eastAsia="Meiryo UI" w:hAnsi="Meiryo UI" w:cs="Meiryo UI" w:hint="eastAsia"/>
          <w:color w:val="auto"/>
          <w:sz w:val="21"/>
          <w:szCs w:val="21"/>
          <w:u w:val="none"/>
        </w:rPr>
        <w:t>)</w:t>
      </w:r>
      <w:r w:rsidRPr="00170EA5">
        <w:rPr>
          <w:rFonts w:ascii="Meiryo UI" w:eastAsia="Meiryo UI" w:hAnsi="Meiryo UI" w:cs="Meiryo UI" w:hint="eastAsia"/>
          <w:sz w:val="21"/>
          <w:szCs w:val="21"/>
        </w:rPr>
        <w:t>の 『</w:t>
      </w:r>
      <w:r>
        <w:rPr>
          <w:rFonts w:ascii="Meiryo UI" w:eastAsia="Meiryo UI" w:hAnsi="Meiryo UI" w:cs="Meiryo UI" w:hint="eastAsia"/>
          <w:sz w:val="21"/>
          <w:szCs w:val="21"/>
        </w:rPr>
        <w:t>税制改正と収支』 のページの 『特例の適用期限』 をご覧ください。</w:t>
      </w:r>
    </w:p>
    <w:p w14:paraId="394F5E27" w14:textId="77777777" w:rsidR="005A2FB0" w:rsidRDefault="005A2FB0" w:rsidP="00AE58A5">
      <w:pPr>
        <w:pStyle w:val="3"/>
        <w:autoSpaceDE w:val="0"/>
        <w:autoSpaceDN w:val="0"/>
        <w:spacing w:beforeLines="50" w:before="120" w:line="360" w:lineRule="exact"/>
        <w:ind w:left="447" w:hangingChars="213" w:hanging="447"/>
        <w:rPr>
          <w:rFonts w:ascii="Meiryo UI" w:eastAsia="Meiryo UI" w:hAnsi="Meiryo UI" w:cs="Meiryo UI"/>
          <w:sz w:val="21"/>
          <w:szCs w:val="21"/>
        </w:rPr>
      </w:pPr>
    </w:p>
    <w:p w14:paraId="1B131FE4" w14:textId="23561AD0" w:rsidR="007F4039" w:rsidRPr="009F3AB2" w:rsidRDefault="00D96B3C" w:rsidP="00AE58A5">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9F3AB2">
        <w:rPr>
          <w:rFonts w:ascii="Meiryo UI" w:eastAsia="Meiryo UI" w:hAnsi="Meiryo UI" w:cs="Meiryo UI" w:hint="eastAsia"/>
          <w:sz w:val="21"/>
          <w:szCs w:val="21"/>
        </w:rPr>
        <w:lastRenderedPageBreak/>
        <w:t>【</w:t>
      </w:r>
      <w:r w:rsidR="00FD36AB" w:rsidRPr="009F3AB2">
        <w:rPr>
          <w:rFonts w:ascii="Meiryo UI" w:eastAsia="Meiryo UI" w:hAnsi="Meiryo UI" w:cs="Meiryo UI"/>
          <w:sz w:val="21"/>
          <w:szCs w:val="21"/>
        </w:rPr>
        <w:t>6</w:t>
      </w:r>
      <w:r w:rsidRPr="009F3AB2">
        <w:rPr>
          <w:rFonts w:ascii="Meiryo UI" w:eastAsia="Meiryo UI" w:hAnsi="Meiryo UI" w:cs="Meiryo UI" w:hint="eastAsia"/>
          <w:sz w:val="21"/>
          <w:szCs w:val="21"/>
        </w:rPr>
        <w:t>】</w:t>
      </w:r>
      <w:r w:rsidR="00EA0B11" w:rsidRPr="009F3AB2">
        <w:rPr>
          <w:rFonts w:ascii="Meiryo UI" w:eastAsia="Meiryo UI" w:hAnsi="Meiryo UI" w:cs="Meiryo UI" w:hint="eastAsia"/>
          <w:sz w:val="21"/>
          <w:szCs w:val="21"/>
        </w:rPr>
        <w:tab/>
      </w:r>
      <w:r w:rsidRPr="009F3AB2">
        <w:rPr>
          <w:rFonts w:ascii="Meiryo UI" w:eastAsia="Meiryo UI" w:hAnsi="Meiryo UI" w:cs="Meiryo UI" w:hint="eastAsia"/>
          <w:sz w:val="21"/>
          <w:szCs w:val="21"/>
        </w:rPr>
        <w:t>入力手順</w:t>
      </w:r>
    </w:p>
    <w:p w14:paraId="47BB220E" w14:textId="77777777" w:rsidR="00D96B3C" w:rsidRPr="009F3AB2" w:rsidRDefault="002E2655" w:rsidP="00AE58A5">
      <w:pPr>
        <w:pStyle w:val="3"/>
        <w:autoSpaceDE w:val="0"/>
        <w:autoSpaceDN w:val="0"/>
        <w:spacing w:beforeLines="50" w:before="120" w:line="360" w:lineRule="exact"/>
        <w:ind w:leftChars="237" w:left="851" w:hangingChars="202" w:hanging="424"/>
        <w:rPr>
          <w:rFonts w:ascii="Meiryo UI" w:eastAsia="Meiryo UI" w:hAnsi="Meiryo UI" w:cs="Meiryo UI"/>
          <w:sz w:val="21"/>
          <w:szCs w:val="21"/>
        </w:rPr>
      </w:pPr>
      <w:r w:rsidRPr="009F3AB2">
        <w:rPr>
          <w:rFonts w:ascii="Meiryo UI" w:eastAsia="Meiryo UI" w:hAnsi="Meiryo UI" w:cs="Meiryo UI" w:hint="eastAsia"/>
          <w:sz w:val="21"/>
          <w:szCs w:val="21"/>
        </w:rPr>
        <w:t>A</w:t>
      </w:r>
      <w:r w:rsidR="00EA0B11" w:rsidRPr="009F3AB2">
        <w:rPr>
          <w:rFonts w:ascii="Meiryo UI" w:eastAsia="Meiryo UI" w:hAnsi="Meiryo UI" w:cs="Meiryo UI" w:hint="eastAsia"/>
          <w:sz w:val="21"/>
          <w:szCs w:val="21"/>
        </w:rPr>
        <w:t>）</w:t>
      </w:r>
      <w:r w:rsidR="004613E5" w:rsidRPr="009F3AB2">
        <w:rPr>
          <w:rFonts w:ascii="Meiryo UI" w:eastAsia="Meiryo UI" w:hAnsi="Meiryo UI" w:cs="Meiryo UI" w:hint="eastAsia"/>
          <w:sz w:val="21"/>
          <w:szCs w:val="21"/>
        </w:rPr>
        <w:tab/>
      </w:r>
      <w:r w:rsidR="00D96B3C" w:rsidRPr="009F3AB2">
        <w:rPr>
          <w:rFonts w:ascii="Meiryo UI" w:eastAsia="Meiryo UI" w:hAnsi="Meiryo UI" w:cs="Meiryo UI" w:hint="eastAsia"/>
          <w:sz w:val="21"/>
          <w:szCs w:val="21"/>
        </w:rPr>
        <w:t>入力が必要なシート</w:t>
      </w:r>
    </w:p>
    <w:p w14:paraId="71163DB6" w14:textId="77777777" w:rsidR="00414897" w:rsidRPr="009F3AB2" w:rsidRDefault="00D96B3C" w:rsidP="004613E5">
      <w:pPr>
        <w:pStyle w:val="3"/>
        <w:autoSpaceDE w:val="0"/>
        <w:autoSpaceDN w:val="0"/>
        <w:spacing w:line="360" w:lineRule="exact"/>
        <w:ind w:leftChars="393" w:left="709" w:hanging="2"/>
        <w:rPr>
          <w:rFonts w:ascii="Meiryo UI" w:eastAsia="Meiryo UI" w:hAnsi="Meiryo UI" w:cs="Meiryo UI"/>
          <w:sz w:val="21"/>
          <w:szCs w:val="21"/>
        </w:rPr>
      </w:pPr>
      <w:r w:rsidRPr="009F3AB2">
        <w:rPr>
          <w:rFonts w:ascii="Meiryo UI" w:eastAsia="Meiryo UI" w:hAnsi="Meiryo UI" w:cs="Meiryo UI" w:hint="eastAsia"/>
          <w:sz w:val="21"/>
          <w:szCs w:val="21"/>
        </w:rPr>
        <w:t>シート名称</w:t>
      </w:r>
      <w:r w:rsidRPr="009F3AB2">
        <w:rPr>
          <w:rFonts w:ascii="Meiryo UI" w:eastAsia="Meiryo UI" w:hAnsi="Meiryo UI" w:cs="Meiryo UI"/>
          <w:sz w:val="21"/>
          <w:szCs w:val="21"/>
        </w:rPr>
        <w:t xml:space="preserve"> </w:t>
      </w:r>
      <w:r w:rsidRPr="009F3AB2">
        <w:rPr>
          <w:rFonts w:ascii="Meiryo UI" w:eastAsia="Meiryo UI" w:hAnsi="Meiryo UI" w:cs="Meiryo UI" w:hint="eastAsia"/>
          <w:sz w:val="21"/>
          <w:szCs w:val="21"/>
        </w:rPr>
        <w:t>『入力</w:t>
      </w:r>
      <w:r w:rsidRPr="009F3AB2">
        <w:rPr>
          <w:rFonts w:ascii="Meiryo UI" w:eastAsia="Meiryo UI" w:hAnsi="Meiryo UI" w:cs="Meiryo UI"/>
          <w:sz w:val="21"/>
          <w:szCs w:val="21"/>
        </w:rPr>
        <w:t>(</w:t>
      </w:r>
      <w:r w:rsidR="004613E5" w:rsidRPr="009F3AB2">
        <w:rPr>
          <w:rFonts w:ascii="Meiryo UI" w:eastAsia="Meiryo UI" w:hAnsi="Meiryo UI" w:cs="Meiryo UI" w:hint="eastAsia"/>
          <w:sz w:val="21"/>
          <w:szCs w:val="21"/>
        </w:rPr>
        <w:t>1</w:t>
      </w:r>
      <w:r w:rsidRPr="009F3AB2">
        <w:rPr>
          <w:rFonts w:ascii="Meiryo UI" w:eastAsia="Meiryo UI" w:hAnsi="Meiryo UI" w:cs="Meiryo UI"/>
          <w:sz w:val="21"/>
          <w:szCs w:val="21"/>
        </w:rPr>
        <w:t>)</w:t>
      </w:r>
      <w:r w:rsidR="00414897" w:rsidRPr="009F3AB2">
        <w:rPr>
          <w:rFonts w:ascii="Meiryo UI" w:eastAsia="Meiryo UI" w:hAnsi="Meiryo UI" w:cs="Meiryo UI" w:hint="eastAsia"/>
          <w:sz w:val="21"/>
          <w:szCs w:val="21"/>
        </w:rPr>
        <w:t xml:space="preserve">』 </w:t>
      </w:r>
      <w:r w:rsidRPr="009F3AB2">
        <w:rPr>
          <w:rFonts w:ascii="Meiryo UI" w:eastAsia="Meiryo UI" w:hAnsi="Meiryo UI" w:cs="Meiryo UI" w:hint="eastAsia"/>
          <w:sz w:val="21"/>
          <w:szCs w:val="21"/>
        </w:rPr>
        <w:t>『入力</w:t>
      </w:r>
      <w:r w:rsidRPr="009F3AB2">
        <w:rPr>
          <w:rFonts w:ascii="Meiryo UI" w:eastAsia="Meiryo UI" w:hAnsi="Meiryo UI" w:cs="Meiryo UI"/>
          <w:sz w:val="21"/>
          <w:szCs w:val="21"/>
        </w:rPr>
        <w:t>(</w:t>
      </w:r>
      <w:r w:rsidR="004613E5" w:rsidRPr="009F3AB2">
        <w:rPr>
          <w:rFonts w:ascii="Meiryo UI" w:eastAsia="Meiryo UI" w:hAnsi="Meiryo UI" w:cs="Meiryo UI" w:hint="eastAsia"/>
          <w:sz w:val="21"/>
          <w:szCs w:val="21"/>
        </w:rPr>
        <w:t>2</w:t>
      </w:r>
      <w:r w:rsidRPr="009F3AB2">
        <w:rPr>
          <w:rFonts w:ascii="Meiryo UI" w:eastAsia="Meiryo UI" w:hAnsi="Meiryo UI" w:cs="Meiryo UI"/>
          <w:sz w:val="21"/>
          <w:szCs w:val="21"/>
        </w:rPr>
        <w:t>)</w:t>
      </w:r>
      <w:r w:rsidR="00414897" w:rsidRPr="009F3AB2">
        <w:rPr>
          <w:rFonts w:ascii="Meiryo UI" w:eastAsia="Meiryo UI" w:hAnsi="Meiryo UI" w:cs="Meiryo UI" w:hint="eastAsia"/>
          <w:sz w:val="21"/>
          <w:szCs w:val="21"/>
        </w:rPr>
        <w:t xml:space="preserve">』 </w:t>
      </w:r>
      <w:r w:rsidRPr="009F3AB2">
        <w:rPr>
          <w:rFonts w:ascii="Meiryo UI" w:eastAsia="Meiryo UI" w:hAnsi="Meiryo UI" w:cs="Meiryo UI" w:hint="eastAsia"/>
          <w:sz w:val="21"/>
          <w:szCs w:val="21"/>
        </w:rPr>
        <w:t>『入力</w:t>
      </w:r>
      <w:r w:rsidRPr="009F3AB2">
        <w:rPr>
          <w:rFonts w:ascii="Meiryo UI" w:eastAsia="Meiryo UI" w:hAnsi="Meiryo UI" w:cs="Meiryo UI"/>
          <w:sz w:val="21"/>
          <w:szCs w:val="21"/>
        </w:rPr>
        <w:t>(</w:t>
      </w:r>
      <w:r w:rsidR="004613E5" w:rsidRPr="009F3AB2">
        <w:rPr>
          <w:rFonts w:ascii="Meiryo UI" w:eastAsia="Meiryo UI" w:hAnsi="Meiryo UI" w:cs="Meiryo UI" w:hint="eastAsia"/>
          <w:sz w:val="21"/>
          <w:szCs w:val="21"/>
        </w:rPr>
        <w:t>3</w:t>
      </w:r>
      <w:r w:rsidRPr="009F3AB2">
        <w:rPr>
          <w:rFonts w:ascii="Meiryo UI" w:eastAsia="Meiryo UI" w:hAnsi="Meiryo UI" w:cs="Meiryo UI"/>
          <w:sz w:val="21"/>
          <w:szCs w:val="21"/>
        </w:rPr>
        <w:t>)</w:t>
      </w:r>
      <w:r w:rsidRPr="009F3AB2">
        <w:rPr>
          <w:rFonts w:ascii="Meiryo UI" w:eastAsia="Meiryo UI" w:hAnsi="Meiryo UI" w:cs="Meiryo UI" w:hint="eastAsia"/>
          <w:sz w:val="21"/>
          <w:szCs w:val="21"/>
        </w:rPr>
        <w:t>』</w:t>
      </w:r>
      <w:r w:rsidR="00B70A51" w:rsidRPr="009F3AB2">
        <w:rPr>
          <w:rFonts w:ascii="Meiryo UI" w:eastAsia="Meiryo UI" w:hAnsi="Meiryo UI" w:cs="Meiryo UI" w:hint="eastAsia"/>
          <w:sz w:val="21"/>
          <w:szCs w:val="21"/>
        </w:rPr>
        <w:t xml:space="preserve"> </w:t>
      </w:r>
      <w:r w:rsidR="004613E5" w:rsidRPr="009F3AB2">
        <w:rPr>
          <w:rFonts w:ascii="Meiryo UI" w:eastAsia="Meiryo UI" w:hAnsi="Meiryo UI" w:cs="Meiryo UI" w:hint="eastAsia"/>
          <w:sz w:val="21"/>
          <w:szCs w:val="21"/>
        </w:rPr>
        <w:t>(</w:t>
      </w:r>
      <w:r w:rsidR="00B70A51" w:rsidRPr="009F3AB2">
        <w:rPr>
          <w:rFonts w:ascii="Meiryo UI" w:eastAsia="Meiryo UI" w:hAnsi="Meiryo UI" w:cs="Meiryo UI" w:hint="eastAsia"/>
          <w:sz w:val="21"/>
          <w:szCs w:val="21"/>
        </w:rPr>
        <w:t>『入力</w:t>
      </w:r>
      <w:r w:rsidR="00B70A51" w:rsidRPr="009F3AB2">
        <w:rPr>
          <w:rFonts w:ascii="Meiryo UI" w:eastAsia="Meiryo UI" w:hAnsi="Meiryo UI" w:cs="Meiryo UI"/>
          <w:sz w:val="21"/>
          <w:szCs w:val="21"/>
        </w:rPr>
        <w:t>(</w:t>
      </w:r>
      <w:r w:rsidR="004613E5" w:rsidRPr="009F3AB2">
        <w:rPr>
          <w:rFonts w:ascii="Meiryo UI" w:eastAsia="Meiryo UI" w:hAnsi="Meiryo UI" w:cs="Meiryo UI" w:hint="eastAsia"/>
          <w:sz w:val="21"/>
          <w:szCs w:val="21"/>
        </w:rPr>
        <w:t>4</w:t>
      </w:r>
      <w:r w:rsidR="00B70A51" w:rsidRPr="009F3AB2">
        <w:rPr>
          <w:rFonts w:ascii="Meiryo UI" w:eastAsia="Meiryo UI" w:hAnsi="Meiryo UI" w:cs="Meiryo UI"/>
          <w:sz w:val="21"/>
          <w:szCs w:val="21"/>
        </w:rPr>
        <w:t>)</w:t>
      </w:r>
      <w:r w:rsidR="00B70A51" w:rsidRPr="009F3AB2">
        <w:rPr>
          <w:rFonts w:ascii="Meiryo UI" w:eastAsia="Meiryo UI" w:hAnsi="Meiryo UI" w:cs="Meiryo UI" w:hint="eastAsia"/>
          <w:sz w:val="21"/>
          <w:szCs w:val="21"/>
        </w:rPr>
        <w:t>』</w:t>
      </w:r>
      <w:r w:rsidR="004613E5" w:rsidRPr="009F3AB2">
        <w:rPr>
          <w:rFonts w:ascii="Meiryo UI" w:eastAsia="Meiryo UI" w:hAnsi="Meiryo UI" w:cs="Meiryo UI" w:hint="eastAsia"/>
          <w:sz w:val="21"/>
          <w:szCs w:val="21"/>
        </w:rPr>
        <w:t xml:space="preserve">) </w:t>
      </w:r>
      <w:r w:rsidR="002847FB" w:rsidRPr="009F3AB2">
        <w:rPr>
          <w:rFonts w:ascii="Meiryo UI" w:eastAsia="Meiryo UI" w:hAnsi="Meiryo UI" w:cs="Meiryo UI" w:hint="eastAsia"/>
          <w:sz w:val="21"/>
          <w:szCs w:val="21"/>
        </w:rPr>
        <w:t>の順に入力します。</w:t>
      </w:r>
    </w:p>
    <w:p w14:paraId="7D4A6C05" w14:textId="77777777" w:rsidR="004613E5" w:rsidRPr="009F3AB2" w:rsidRDefault="002E2655"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9F3AB2">
        <w:rPr>
          <w:rFonts w:ascii="Meiryo UI" w:eastAsia="Meiryo UI" w:hAnsi="Meiryo UI" w:cs="Meiryo UI" w:hint="eastAsia"/>
          <w:sz w:val="21"/>
          <w:szCs w:val="21"/>
        </w:rPr>
        <w:t>B</w:t>
      </w:r>
      <w:r w:rsidR="004613E5" w:rsidRPr="009F3AB2">
        <w:rPr>
          <w:rFonts w:ascii="Meiryo UI" w:eastAsia="Meiryo UI" w:hAnsi="Meiryo UI" w:cs="Meiryo UI" w:hint="eastAsia"/>
          <w:sz w:val="21"/>
          <w:szCs w:val="21"/>
        </w:rPr>
        <w:t>）</w:t>
      </w:r>
      <w:r w:rsidR="004613E5" w:rsidRPr="009F3AB2">
        <w:rPr>
          <w:rFonts w:ascii="Meiryo UI" w:eastAsia="Meiryo UI" w:hAnsi="Meiryo UI" w:cs="Meiryo UI" w:hint="eastAsia"/>
          <w:sz w:val="21"/>
          <w:szCs w:val="21"/>
        </w:rPr>
        <w:tab/>
        <w:t>入力が必要なセル</w:t>
      </w:r>
    </w:p>
    <w:p w14:paraId="2B1EF43A" w14:textId="77777777" w:rsidR="004613E5" w:rsidRPr="009F3AB2" w:rsidRDefault="004613E5" w:rsidP="004613E5">
      <w:pPr>
        <w:pStyle w:val="3"/>
        <w:autoSpaceDE w:val="0"/>
        <w:autoSpaceDN w:val="0"/>
        <w:spacing w:line="360" w:lineRule="exact"/>
        <w:ind w:leftChars="393" w:left="707" w:firstLine="0"/>
        <w:rPr>
          <w:rFonts w:ascii="Meiryo UI" w:eastAsia="Meiryo UI" w:hAnsi="Meiryo UI" w:cs="Meiryo UI"/>
          <w:sz w:val="21"/>
          <w:szCs w:val="21"/>
        </w:rPr>
      </w:pPr>
      <w:r w:rsidRPr="009F3AB2">
        <w:rPr>
          <w:rFonts w:ascii="Meiryo UI" w:eastAsia="Meiryo UI" w:hAnsi="Meiryo UI" w:cs="Meiryo UI" w:hint="eastAsia"/>
          <w:sz w:val="21"/>
          <w:szCs w:val="21"/>
        </w:rPr>
        <w:t>入力シートのうち、薄青色と薄緑色のセルに入力します。</w:t>
      </w:r>
    </w:p>
    <w:p w14:paraId="5D8C2B03" w14:textId="77777777" w:rsidR="004613E5" w:rsidRPr="009F3AB2" w:rsidRDefault="004613E5" w:rsidP="004613E5">
      <w:pPr>
        <w:pStyle w:val="3"/>
        <w:autoSpaceDE w:val="0"/>
        <w:autoSpaceDN w:val="0"/>
        <w:spacing w:line="360" w:lineRule="exact"/>
        <w:ind w:leftChars="393" w:left="707" w:firstLine="0"/>
        <w:rPr>
          <w:rFonts w:ascii="Meiryo UI" w:eastAsia="Meiryo UI" w:hAnsi="Meiryo UI" w:cs="Meiryo UI"/>
          <w:sz w:val="21"/>
          <w:szCs w:val="21"/>
        </w:rPr>
      </w:pPr>
      <w:r w:rsidRPr="009F3AB2">
        <w:rPr>
          <w:rFonts w:ascii="Meiryo UI" w:eastAsia="Meiryo UI" w:hAnsi="Meiryo UI" w:cs="Meiryo UI" w:hint="eastAsia"/>
          <w:sz w:val="21"/>
          <w:szCs w:val="21"/>
        </w:rPr>
        <w:t>入力確定後</w:t>
      </w:r>
      <w:r w:rsidRPr="009F3AB2">
        <w:rPr>
          <w:rFonts w:ascii="Meiryo UI" w:eastAsia="Meiryo UI" w:hAnsi="Meiryo UI" w:cs="Meiryo UI"/>
          <w:sz w:val="21"/>
          <w:szCs w:val="21"/>
        </w:rPr>
        <w:t xml:space="preserve"> </w:t>
      </w:r>
      <w:r w:rsidRPr="009F3AB2">
        <w:rPr>
          <w:rFonts w:ascii="Meiryo UI" w:eastAsia="Meiryo UI" w:hAnsi="Meiryo UI" w:cs="Meiryo UI" w:hint="eastAsia"/>
          <w:sz w:val="21"/>
          <w:szCs w:val="21"/>
        </w:rPr>
        <w:t>『</w:t>
      </w:r>
      <w:r w:rsidRPr="009F3AB2">
        <w:rPr>
          <w:rFonts w:ascii="Meiryo UI" w:eastAsia="Meiryo UI" w:hAnsi="Meiryo UI" w:cs="Meiryo UI"/>
          <w:sz w:val="21"/>
          <w:szCs w:val="21"/>
        </w:rPr>
        <w:t>Tab</w:t>
      </w:r>
      <w:r w:rsidRPr="009F3AB2">
        <w:rPr>
          <w:rFonts w:ascii="Meiryo UI" w:eastAsia="Meiryo UI" w:hAnsi="Meiryo UI" w:cs="Meiryo UI" w:hint="eastAsia"/>
          <w:sz w:val="21"/>
          <w:szCs w:val="21"/>
        </w:rPr>
        <w:t>』</w:t>
      </w:r>
      <w:r w:rsidRPr="009F3AB2">
        <w:rPr>
          <w:rFonts w:ascii="Meiryo UI" w:eastAsia="Meiryo UI" w:hAnsi="Meiryo UI" w:cs="Meiryo UI"/>
          <w:sz w:val="21"/>
          <w:szCs w:val="21"/>
        </w:rPr>
        <w:t xml:space="preserve"> </w:t>
      </w:r>
      <w:r w:rsidR="00953EE8" w:rsidRPr="009F3AB2">
        <w:rPr>
          <w:rFonts w:ascii="Meiryo UI" w:eastAsia="Meiryo UI" w:hAnsi="Meiryo UI" w:cs="Meiryo UI" w:hint="eastAsia"/>
          <w:sz w:val="21"/>
          <w:szCs w:val="21"/>
        </w:rPr>
        <w:t>キーを押すと、</w:t>
      </w:r>
      <w:r w:rsidRPr="009F3AB2">
        <w:rPr>
          <w:rFonts w:ascii="Meiryo UI" w:eastAsia="Meiryo UI" w:hAnsi="Meiryo UI" w:cs="Meiryo UI" w:hint="eastAsia"/>
          <w:sz w:val="21"/>
          <w:szCs w:val="21"/>
        </w:rPr>
        <w:t>次の入力セルにカーソルが移動します。</w:t>
      </w:r>
    </w:p>
    <w:p w14:paraId="655AF90A" w14:textId="77777777" w:rsidR="004613E5" w:rsidRPr="009F3AB2" w:rsidRDefault="002E2655" w:rsidP="00AE58A5">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9F3AB2">
        <w:rPr>
          <w:rFonts w:ascii="Meiryo UI" w:eastAsia="Meiryo UI" w:hAnsi="Meiryo UI" w:cs="Meiryo UI" w:hint="eastAsia"/>
          <w:sz w:val="21"/>
          <w:szCs w:val="21"/>
        </w:rPr>
        <w:t>C</w:t>
      </w:r>
      <w:r w:rsidR="004613E5" w:rsidRPr="009F3AB2">
        <w:rPr>
          <w:rFonts w:ascii="Meiryo UI" w:eastAsia="Meiryo UI" w:hAnsi="Meiryo UI" w:cs="Meiryo UI" w:hint="eastAsia"/>
          <w:sz w:val="21"/>
          <w:szCs w:val="21"/>
        </w:rPr>
        <w:t>）</w:t>
      </w:r>
      <w:r w:rsidR="004613E5" w:rsidRPr="009F3AB2">
        <w:rPr>
          <w:rFonts w:ascii="Meiryo UI" w:eastAsia="Meiryo UI" w:hAnsi="Meiryo UI" w:cs="Meiryo UI" w:hint="eastAsia"/>
          <w:sz w:val="21"/>
          <w:szCs w:val="21"/>
        </w:rPr>
        <w:tab/>
        <w:t>入力の方法</w:t>
      </w:r>
    </w:p>
    <w:p w14:paraId="6E10E480" w14:textId="0A120D94" w:rsidR="004613E5" w:rsidRPr="009F3AB2" w:rsidRDefault="000C008A" w:rsidP="004613E5">
      <w:pPr>
        <w:pStyle w:val="3"/>
        <w:tabs>
          <w:tab w:val="left" w:pos="1418"/>
        </w:tabs>
        <w:autoSpaceDE w:val="0"/>
        <w:autoSpaceDN w:val="0"/>
        <w:spacing w:line="360" w:lineRule="exact"/>
        <w:ind w:left="0" w:firstLineChars="354" w:firstLine="743"/>
        <w:rPr>
          <w:rFonts w:ascii="Meiryo UI" w:eastAsia="Meiryo UI" w:hAnsi="Meiryo UI" w:cs="Meiryo UI"/>
          <w:sz w:val="21"/>
          <w:szCs w:val="21"/>
        </w:rPr>
      </w:pPr>
      <w:r w:rsidRPr="009F3AB2">
        <w:rPr>
          <w:rFonts w:ascii="Meiryo UI" w:eastAsia="Meiryo UI" w:hAnsi="Meiryo UI" w:cs="Meiryo UI"/>
          <w:noProof/>
          <w:sz w:val="21"/>
          <w:szCs w:val="21"/>
        </w:rPr>
        <mc:AlternateContent>
          <mc:Choice Requires="wps">
            <w:drawing>
              <wp:anchor distT="0" distB="0" distL="114300" distR="114300" simplePos="0" relativeHeight="251659776" behindDoc="0" locked="0" layoutInCell="0" allowOverlap="1" wp14:anchorId="7DC50E2D" wp14:editId="05438355">
                <wp:simplePos x="0" y="0"/>
                <wp:positionH relativeFrom="column">
                  <wp:posOffset>3258185</wp:posOffset>
                </wp:positionH>
                <wp:positionV relativeFrom="paragraph">
                  <wp:posOffset>50165</wp:posOffset>
                </wp:positionV>
                <wp:extent cx="326390" cy="149860"/>
                <wp:effectExtent l="12700" t="5715" r="13335" b="6350"/>
                <wp:wrapNone/>
                <wp:docPr id="6"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DE7359" id="Rectangle 233" o:spid="_x0000_s1026" style="position:absolute;margin-left:256.55pt;margin-top:3.95pt;width:25.7pt;height:1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" o:allowincell="f" fillcolor="#cff" strokecolor="#969696" strokeweight=".5pt">
                <v:textbox inset="5.85pt,.7pt,5.85pt,.7pt"/>
              </v:rect>
            </w:pict>
          </mc:Fallback>
        </mc:AlternateContent>
      </w:r>
      <w:r w:rsidR="004613E5" w:rsidRPr="009F3AB2">
        <w:rPr>
          <w:rFonts w:ascii="Meiryo UI" w:eastAsia="Meiryo UI" w:hAnsi="Meiryo UI" w:cs="Meiryo UI" w:hint="eastAsia"/>
          <w:sz w:val="21"/>
          <w:szCs w:val="21"/>
        </w:rPr>
        <w:t>入力は</w:t>
      </w:r>
      <w:r w:rsidR="004613E5" w:rsidRPr="009F3AB2">
        <w:rPr>
          <w:rFonts w:ascii="Meiryo UI" w:eastAsia="Meiryo UI" w:hAnsi="Meiryo UI" w:cs="Meiryo UI" w:hint="eastAsia"/>
          <w:sz w:val="21"/>
          <w:szCs w:val="21"/>
        </w:rPr>
        <w:tab/>
        <w:t>①</w:t>
      </w:r>
      <w:r w:rsidR="004613E5" w:rsidRPr="009F3AB2">
        <w:rPr>
          <w:rFonts w:ascii="Meiryo UI" w:eastAsia="Meiryo UI" w:hAnsi="Meiryo UI" w:cs="Meiryo UI"/>
          <w:sz w:val="21"/>
          <w:szCs w:val="21"/>
        </w:rPr>
        <w:t xml:space="preserve"> </w:t>
      </w:r>
      <w:r w:rsidR="004613E5" w:rsidRPr="009F3AB2">
        <w:rPr>
          <w:rFonts w:ascii="Meiryo UI" w:eastAsia="Meiryo UI" w:hAnsi="Meiryo UI" w:cs="Meiryo UI" w:hint="eastAsia"/>
          <w:sz w:val="21"/>
          <w:szCs w:val="21"/>
        </w:rPr>
        <w:t>数値や計算式、文字を入力する薄青色</w:t>
      </w:r>
      <w:r w:rsidR="004613E5" w:rsidRPr="009F3AB2">
        <w:rPr>
          <w:rFonts w:ascii="Meiryo UI" w:eastAsia="Meiryo UI" w:hAnsi="Meiryo UI" w:cs="Meiryo UI"/>
          <w:sz w:val="21"/>
          <w:szCs w:val="21"/>
        </w:rPr>
        <w:t xml:space="preserve">      </w:t>
      </w:r>
      <w:r w:rsidR="004613E5" w:rsidRPr="009F3AB2">
        <w:rPr>
          <w:rFonts w:ascii="Meiryo UI" w:eastAsia="Meiryo UI" w:hAnsi="Meiryo UI" w:cs="Meiryo UI" w:hint="eastAsia"/>
          <w:sz w:val="21"/>
          <w:szCs w:val="21"/>
        </w:rPr>
        <w:t>のセル</w:t>
      </w:r>
    </w:p>
    <w:p w14:paraId="191AE39C" w14:textId="77777777" w:rsidR="00C04E6B" w:rsidRPr="009F3AB2" w:rsidRDefault="00CB6ADC" w:rsidP="00CB6ADC">
      <w:pPr>
        <w:pStyle w:val="3"/>
        <w:autoSpaceDE w:val="0"/>
        <w:autoSpaceDN w:val="0"/>
        <w:spacing w:line="360" w:lineRule="exact"/>
        <w:ind w:left="2212" w:hanging="629"/>
        <w:rPr>
          <w:rFonts w:ascii="Meiryo UI" w:eastAsia="Meiryo UI" w:hAnsi="Meiryo UI" w:cs="Meiryo UI"/>
          <w:sz w:val="21"/>
          <w:szCs w:val="21"/>
        </w:rPr>
      </w:pPr>
      <w:r w:rsidRPr="009F3AB2">
        <w:rPr>
          <w:rFonts w:ascii="Meiryo UI" w:eastAsia="Meiryo UI" w:hAnsi="Meiryo UI" w:cs="Meiryo UI" w:hint="eastAsia"/>
          <w:sz w:val="21"/>
          <w:szCs w:val="21"/>
        </w:rPr>
        <w:t>（</w:t>
      </w:r>
      <w:r w:rsidRPr="009F3AB2">
        <w:rPr>
          <w:rFonts w:ascii="Meiryo UI" w:eastAsia="Meiryo UI" w:hAnsi="Meiryo UI" w:cs="Meiryo UI" w:hint="eastAsia"/>
        </w:rPr>
        <w:t>注）割り切れない数値の入力では､数値にかわり計算式を入力することで正確な入力ができます｡</w:t>
      </w:r>
    </w:p>
    <w:p w14:paraId="379A9ABC" w14:textId="00142E43" w:rsidR="004613E5" w:rsidRPr="009F3AB2" w:rsidRDefault="000C008A" w:rsidP="004613E5">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sidRPr="009F3AB2">
        <w:rPr>
          <w:rFonts w:ascii="Meiryo UI" w:eastAsia="Meiryo UI" w:hAnsi="Meiryo UI" w:cs="Meiryo UI"/>
          <w:noProof/>
          <w:sz w:val="21"/>
          <w:szCs w:val="21"/>
        </w:rPr>
        <mc:AlternateContent>
          <mc:Choice Requires="wps">
            <w:drawing>
              <wp:anchor distT="0" distB="0" distL="114300" distR="114300" simplePos="0" relativeHeight="251660800" behindDoc="0" locked="0" layoutInCell="0" allowOverlap="1" wp14:anchorId="0BBDC6EB" wp14:editId="5A761BC5">
                <wp:simplePos x="0" y="0"/>
                <wp:positionH relativeFrom="column">
                  <wp:posOffset>3827145</wp:posOffset>
                </wp:positionH>
                <wp:positionV relativeFrom="paragraph">
                  <wp:posOffset>60960</wp:posOffset>
                </wp:positionV>
                <wp:extent cx="326390" cy="149860"/>
                <wp:effectExtent l="10160" t="6985" r="6350" b="5080"/>
                <wp:wrapNone/>
                <wp:docPr id="5"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29BB45" id="Rectangle 234" o:spid="_x0000_s1026" style="position:absolute;margin-left:301.35pt;margin-top:4.8pt;width:25.7pt;height:1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4613E5" w:rsidRPr="009F3AB2">
        <w:rPr>
          <w:rFonts w:ascii="Meiryo UI" w:eastAsia="Meiryo UI" w:hAnsi="Meiryo UI" w:cs="Meiryo UI" w:hint="eastAsia"/>
          <w:sz w:val="21"/>
          <w:szCs w:val="21"/>
        </w:rPr>
        <w:t>②</w:t>
      </w:r>
      <w:r w:rsidR="004613E5" w:rsidRPr="009F3AB2">
        <w:rPr>
          <w:rFonts w:ascii="Meiryo UI" w:eastAsia="Meiryo UI" w:hAnsi="Meiryo UI" w:cs="Meiryo UI"/>
          <w:sz w:val="21"/>
          <w:szCs w:val="21"/>
        </w:rPr>
        <w:t xml:space="preserve"> </w:t>
      </w:r>
      <w:r w:rsidR="004613E5" w:rsidRPr="009F3AB2">
        <w:rPr>
          <w:rFonts w:ascii="Meiryo UI" w:eastAsia="Meiryo UI" w:hAnsi="Meiryo UI" w:cs="Meiryo UI" w:hint="eastAsia"/>
          <w:sz w:val="21"/>
          <w:szCs w:val="21"/>
        </w:rPr>
        <w:t>セルをクリックし表示されるリストから選択する薄緑色</w:t>
      </w:r>
      <w:r w:rsidR="004613E5" w:rsidRPr="009F3AB2">
        <w:rPr>
          <w:rFonts w:ascii="Meiryo UI" w:eastAsia="Meiryo UI" w:hAnsi="Meiryo UI" w:cs="Meiryo UI"/>
          <w:sz w:val="21"/>
          <w:szCs w:val="21"/>
        </w:rPr>
        <w:t xml:space="preserve">      </w:t>
      </w:r>
      <w:r w:rsidR="004613E5" w:rsidRPr="009F3AB2">
        <w:rPr>
          <w:rFonts w:ascii="Meiryo UI" w:eastAsia="Meiryo UI" w:hAnsi="Meiryo UI" w:cs="Meiryo UI" w:hint="eastAsia"/>
          <w:sz w:val="21"/>
          <w:szCs w:val="21"/>
        </w:rPr>
        <w:t>のセル</w:t>
      </w:r>
    </w:p>
    <w:p w14:paraId="412EE794" w14:textId="77777777" w:rsidR="00B1711C" w:rsidRPr="009F3AB2" w:rsidRDefault="00B1711C" w:rsidP="004613E5">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sidRPr="009F3AB2">
        <w:rPr>
          <w:rFonts w:ascii="Meiryo UI" w:eastAsia="Meiryo UI" w:hAnsi="Meiryo UI" w:cs="Meiryo UI" w:hint="eastAsia"/>
          <w:sz w:val="21"/>
          <w:szCs w:val="21"/>
        </w:rPr>
        <w:t>があります。</w:t>
      </w:r>
    </w:p>
    <w:p w14:paraId="3F76E4F8" w14:textId="56BE7559" w:rsidR="004613E5" w:rsidRPr="009F3AB2" w:rsidRDefault="000C008A" w:rsidP="004613E5">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sidRPr="009F3AB2">
        <w:rPr>
          <w:rFonts w:ascii="Meiryo UI" w:eastAsia="Meiryo UI" w:hAnsi="Meiryo UI" w:cs="Meiryo UI"/>
          <w:noProof/>
          <w:sz w:val="21"/>
          <w:szCs w:val="21"/>
        </w:rPr>
        <mc:AlternateContent>
          <mc:Choice Requires="wpg">
            <w:drawing>
              <wp:anchor distT="0" distB="0" distL="114300" distR="114300" simplePos="0" relativeHeight="251661824" behindDoc="0" locked="0" layoutInCell="0" allowOverlap="1" wp14:anchorId="0A84CE83" wp14:editId="3A8D3887">
                <wp:simplePos x="0" y="0"/>
                <wp:positionH relativeFrom="column">
                  <wp:posOffset>511175</wp:posOffset>
                </wp:positionH>
                <wp:positionV relativeFrom="paragraph">
                  <wp:posOffset>50165</wp:posOffset>
                </wp:positionV>
                <wp:extent cx="326390" cy="149860"/>
                <wp:effectExtent l="8890" t="5715" r="7620" b="6350"/>
                <wp:wrapNone/>
                <wp:docPr id="1"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3" name="AutoShape 236"/>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4" name="Rectangle 237"/>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53DCE" id="Group 235" o:spid="_x0000_s1026" style="position:absolute;margin-left:40.25pt;margin-top:3.95pt;width:25.7pt;height:11.8pt;z-index:251661824"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" o:allowincell="f">
                <v:shape id="AutoShape 236"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" fillcolor="red" stroked="f">
                  <o:lock v:ext="edit" aspectratio="t"/>
                  <v:textbox inset="5.85pt,.7pt,5.85pt,.7pt"/>
                </v:shape>
                <v:rect id="Rectangle 237"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T08wgAAANoAAAAPAAAAZHJzL2Rvd25yZXYueG1sRI/RisIw&#10;FETfF/yHcAXfNFVk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B1NT08wgAAANoAAAAPAAAA&#10;AAAAAAAAAAAAAAcCAABkcnMvZG93bnJldi54bWxQSwUGAAAAAAMAAwC3AAAA9gIAAAAA&#10;" filled="f" fillcolor="#cff" strokecolor="#969696" strokeweight=".5pt">
                  <v:textbox inset="5.85pt,.7pt,5.85pt,.7pt"/>
                </v:rect>
              </v:group>
            </w:pict>
          </mc:Fallback>
        </mc:AlternateContent>
      </w:r>
      <w:r w:rsidR="004613E5" w:rsidRPr="009F3AB2">
        <w:rPr>
          <w:rFonts w:ascii="Meiryo UI" w:eastAsia="Meiryo UI" w:hAnsi="Meiryo UI" w:cs="Meiryo UI" w:hint="eastAsia"/>
          <w:sz w:val="21"/>
          <w:szCs w:val="21"/>
        </w:rPr>
        <w:t>のセルにポインターを合わせると、入力時の詳細説明が表示されます。</w:t>
      </w:r>
    </w:p>
    <w:p w14:paraId="4F3ACD84" w14:textId="536163C0" w:rsidR="00D96B3C" w:rsidRPr="009F3AB2" w:rsidRDefault="00D96B3C" w:rsidP="00AE58A5">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9F3AB2">
        <w:rPr>
          <w:rFonts w:ascii="Meiryo UI" w:eastAsia="Meiryo UI" w:hAnsi="Meiryo UI" w:cs="Meiryo UI" w:hint="eastAsia"/>
          <w:sz w:val="21"/>
          <w:szCs w:val="21"/>
        </w:rPr>
        <w:t>【</w:t>
      </w:r>
      <w:r w:rsidR="00FD36AB" w:rsidRPr="009F3AB2">
        <w:rPr>
          <w:rFonts w:ascii="Meiryo UI" w:eastAsia="Meiryo UI" w:hAnsi="Meiryo UI" w:cs="Meiryo UI"/>
          <w:sz w:val="21"/>
          <w:szCs w:val="21"/>
        </w:rPr>
        <w:t>7</w:t>
      </w:r>
      <w:r w:rsidRPr="009F3AB2">
        <w:rPr>
          <w:rFonts w:ascii="Meiryo UI" w:eastAsia="Meiryo UI" w:hAnsi="Meiryo UI" w:cs="Meiryo UI" w:hint="eastAsia"/>
          <w:sz w:val="21"/>
          <w:szCs w:val="21"/>
        </w:rPr>
        <w:t>】</w:t>
      </w:r>
      <w:r w:rsidR="00EA0B11" w:rsidRPr="009F3AB2">
        <w:rPr>
          <w:rFonts w:ascii="Meiryo UI" w:eastAsia="Meiryo UI" w:hAnsi="Meiryo UI" w:cs="Meiryo UI" w:hint="eastAsia"/>
          <w:sz w:val="21"/>
          <w:szCs w:val="21"/>
        </w:rPr>
        <w:tab/>
      </w:r>
      <w:r w:rsidRPr="009F3AB2">
        <w:rPr>
          <w:rFonts w:ascii="Meiryo UI" w:eastAsia="Meiryo UI" w:hAnsi="Meiryo UI" w:cs="Meiryo UI" w:hint="eastAsia"/>
          <w:sz w:val="21"/>
          <w:szCs w:val="21"/>
        </w:rPr>
        <w:t>出力手順</w:t>
      </w:r>
    </w:p>
    <w:p w14:paraId="1DEB2F7A" w14:textId="77777777" w:rsidR="00D96B3C" w:rsidRPr="009F3AB2" w:rsidRDefault="00D96B3C" w:rsidP="004613E5">
      <w:pPr>
        <w:pStyle w:val="3"/>
        <w:tabs>
          <w:tab w:val="left" w:pos="-6570"/>
        </w:tabs>
        <w:autoSpaceDE w:val="0"/>
        <w:autoSpaceDN w:val="0"/>
        <w:spacing w:line="360" w:lineRule="exact"/>
        <w:ind w:leftChars="236" w:left="425" w:firstLine="0"/>
        <w:rPr>
          <w:rFonts w:ascii="Meiryo UI" w:eastAsia="Meiryo UI" w:hAnsi="Meiryo UI" w:cs="Meiryo UI"/>
          <w:sz w:val="21"/>
          <w:szCs w:val="21"/>
        </w:rPr>
      </w:pPr>
      <w:r w:rsidRPr="009F3AB2">
        <w:rPr>
          <w:rFonts w:ascii="Meiryo UI" w:eastAsia="Meiryo UI" w:hAnsi="Meiryo UI" w:cs="Meiryo UI" w:hint="eastAsia"/>
          <w:sz w:val="21"/>
          <w:szCs w:val="21"/>
        </w:rPr>
        <w:t>シートはカラー構成されていますが、出力については白黒にも対応します。</w:t>
      </w:r>
    </w:p>
    <w:p w14:paraId="1BF7618D" w14:textId="301AB96C" w:rsidR="00AA1D0E" w:rsidRPr="009F3AB2" w:rsidRDefault="004613E5" w:rsidP="0056325F">
      <w:pPr>
        <w:pStyle w:val="3"/>
        <w:tabs>
          <w:tab w:val="left" w:pos="-6570"/>
          <w:tab w:val="left" w:pos="2842"/>
        </w:tabs>
        <w:autoSpaceDE w:val="0"/>
        <w:autoSpaceDN w:val="0"/>
        <w:spacing w:line="360" w:lineRule="exact"/>
        <w:ind w:leftChars="236" w:left="425" w:firstLine="0"/>
        <w:rPr>
          <w:rFonts w:ascii="Meiryo UI" w:eastAsia="Meiryo UI" w:hAnsi="Meiryo UI" w:cs="Meiryo UI"/>
          <w:sz w:val="21"/>
          <w:szCs w:val="21"/>
        </w:rPr>
      </w:pPr>
      <w:r w:rsidRPr="009F3AB2">
        <w:rPr>
          <w:rFonts w:ascii="Meiryo UI" w:eastAsia="Meiryo UI" w:hAnsi="Meiryo UI" w:cs="Meiryo UI" w:hint="eastAsia"/>
          <w:sz w:val="21"/>
          <w:szCs w:val="21"/>
        </w:rPr>
        <w:t>シートは全てA3サイズですが、出力についてはA4</w:t>
      </w:r>
      <w:r w:rsidR="00D96B3C" w:rsidRPr="009F3AB2">
        <w:rPr>
          <w:rFonts w:ascii="Meiryo UI" w:eastAsia="Meiryo UI" w:hAnsi="Meiryo UI" w:cs="Meiryo UI" w:hint="eastAsia"/>
          <w:sz w:val="21"/>
          <w:szCs w:val="21"/>
        </w:rPr>
        <w:t>サイズにも対応します。</w:t>
      </w:r>
    </w:p>
    <w:p w14:paraId="15EE3C34" w14:textId="57A703FA" w:rsidR="008A5A74" w:rsidRPr="009F3AB2" w:rsidRDefault="00D96B3C" w:rsidP="00AE58A5">
      <w:pPr>
        <w:pStyle w:val="3"/>
        <w:tabs>
          <w:tab w:val="left" w:pos="-6570"/>
          <w:tab w:val="left" w:pos="2842"/>
        </w:tabs>
        <w:autoSpaceDE w:val="0"/>
        <w:autoSpaceDN w:val="0"/>
        <w:spacing w:line="360" w:lineRule="exact"/>
        <w:ind w:leftChars="236" w:left="425" w:firstLine="0"/>
        <w:rPr>
          <w:rFonts w:ascii="Meiryo UI" w:eastAsia="Meiryo UI" w:hAnsi="Meiryo UI" w:cs="Meiryo UI"/>
          <w:sz w:val="21"/>
          <w:szCs w:val="21"/>
        </w:rPr>
      </w:pPr>
      <w:r w:rsidRPr="009F3AB2">
        <w:rPr>
          <w:rFonts w:ascii="Meiryo UI" w:eastAsia="Meiryo UI" w:hAnsi="Meiryo UI" w:cs="Meiryo UI" w:hint="eastAsia"/>
          <w:sz w:val="21"/>
          <w:szCs w:val="21"/>
        </w:rPr>
        <w:t>シート名称</w:t>
      </w:r>
      <w:r w:rsidRPr="009F3AB2">
        <w:rPr>
          <w:rFonts w:ascii="Meiryo UI" w:eastAsia="Meiryo UI" w:hAnsi="Meiryo UI" w:cs="Meiryo UI"/>
          <w:sz w:val="21"/>
          <w:szCs w:val="21"/>
        </w:rPr>
        <w:t xml:space="preserve"> </w:t>
      </w:r>
      <w:r w:rsidR="004613E5" w:rsidRPr="009F3AB2">
        <w:rPr>
          <w:rFonts w:ascii="Meiryo UI" w:eastAsia="Meiryo UI" w:hAnsi="Meiryo UI" w:cs="Meiryo UI" w:hint="eastAsia"/>
          <w:sz w:val="21"/>
          <w:szCs w:val="21"/>
        </w:rPr>
        <w:t>『提出2</w:t>
      </w:r>
      <w:r w:rsidR="00B34C38" w:rsidRPr="009F3AB2">
        <w:rPr>
          <w:rFonts w:ascii="Meiryo UI" w:eastAsia="Meiryo UI" w:hAnsi="Meiryo UI" w:cs="Meiryo UI"/>
          <w:sz w:val="21"/>
          <w:szCs w:val="21"/>
        </w:rPr>
        <w:t>(</w:t>
      </w:r>
      <w:r w:rsidR="00B34C38" w:rsidRPr="009F3AB2">
        <w:rPr>
          <w:rFonts w:ascii="Meiryo UI" w:eastAsia="Meiryo UI" w:hAnsi="Meiryo UI" w:cs="Meiryo UI" w:hint="eastAsia"/>
          <w:sz w:val="21"/>
          <w:szCs w:val="21"/>
        </w:rPr>
        <w:t>概要</w:t>
      </w:r>
      <w:r w:rsidR="00B34C38" w:rsidRPr="009F3AB2">
        <w:rPr>
          <w:rFonts w:ascii="Meiryo UI" w:eastAsia="Meiryo UI" w:hAnsi="Meiryo UI" w:cs="Meiryo UI"/>
          <w:sz w:val="21"/>
          <w:szCs w:val="21"/>
        </w:rPr>
        <w:t>)</w:t>
      </w:r>
      <w:r w:rsidR="00F9360C" w:rsidRPr="009F3AB2">
        <w:rPr>
          <w:rFonts w:ascii="Meiryo UI" w:eastAsia="Meiryo UI" w:hAnsi="Meiryo UI" w:cs="Meiryo UI" w:hint="eastAsia"/>
          <w:sz w:val="21"/>
          <w:szCs w:val="21"/>
        </w:rPr>
        <w:t>』</w:t>
      </w:r>
      <w:r w:rsidR="004613E5" w:rsidRPr="009F3AB2">
        <w:rPr>
          <w:rFonts w:ascii="Meiryo UI" w:eastAsia="Meiryo UI" w:hAnsi="Meiryo UI" w:cs="Meiryo UI" w:hint="eastAsia"/>
          <w:sz w:val="21"/>
          <w:szCs w:val="21"/>
        </w:rPr>
        <w:t xml:space="preserve"> (A3サイズ１ページ)</w:t>
      </w:r>
      <w:r w:rsidRPr="009F3AB2">
        <w:rPr>
          <w:rFonts w:ascii="Meiryo UI" w:eastAsia="Meiryo UI" w:hAnsi="Meiryo UI" w:cs="Meiryo UI" w:hint="eastAsia"/>
          <w:sz w:val="21"/>
          <w:szCs w:val="21"/>
        </w:rPr>
        <w:t>が概略の計画書です。</w:t>
      </w:r>
    </w:p>
    <w:p w14:paraId="11550D46" w14:textId="2EF20673" w:rsidR="00D96B3C" w:rsidRPr="009F3AB2" w:rsidRDefault="00D96B3C" w:rsidP="004613E5">
      <w:pPr>
        <w:pStyle w:val="3"/>
        <w:tabs>
          <w:tab w:val="left" w:pos="-6570"/>
        </w:tabs>
        <w:autoSpaceDE w:val="0"/>
        <w:autoSpaceDN w:val="0"/>
        <w:spacing w:line="360" w:lineRule="exact"/>
        <w:ind w:leftChars="236" w:left="425" w:firstLine="0"/>
        <w:rPr>
          <w:rFonts w:ascii="Meiryo UI" w:eastAsia="Meiryo UI" w:hAnsi="Meiryo UI" w:cs="Meiryo UI"/>
          <w:sz w:val="21"/>
          <w:szCs w:val="21"/>
        </w:rPr>
      </w:pPr>
      <w:r w:rsidRPr="009F3AB2">
        <w:rPr>
          <w:rFonts w:ascii="Meiryo UI" w:eastAsia="Meiryo UI" w:hAnsi="Meiryo UI" w:cs="Meiryo UI" w:hint="eastAsia"/>
          <w:sz w:val="21"/>
          <w:szCs w:val="21"/>
        </w:rPr>
        <w:t>シート名称</w:t>
      </w:r>
      <w:r w:rsidRPr="009F3AB2">
        <w:rPr>
          <w:rFonts w:ascii="Meiryo UI" w:eastAsia="Meiryo UI" w:hAnsi="Meiryo UI" w:cs="Meiryo UI"/>
          <w:sz w:val="21"/>
          <w:szCs w:val="21"/>
        </w:rPr>
        <w:t xml:space="preserve"> </w:t>
      </w:r>
      <w:r w:rsidR="004613E5" w:rsidRPr="009F3AB2">
        <w:rPr>
          <w:rFonts w:ascii="Meiryo UI" w:eastAsia="Meiryo UI" w:hAnsi="Meiryo UI" w:cs="Meiryo UI" w:hint="eastAsia"/>
          <w:sz w:val="21"/>
          <w:szCs w:val="21"/>
        </w:rPr>
        <w:t>『提出1</w:t>
      </w:r>
      <w:r w:rsidRPr="009F3AB2">
        <w:rPr>
          <w:rFonts w:ascii="Meiryo UI" w:eastAsia="Meiryo UI" w:hAnsi="Meiryo UI" w:cs="Meiryo UI"/>
          <w:sz w:val="21"/>
          <w:szCs w:val="21"/>
        </w:rPr>
        <w:t>(</w:t>
      </w:r>
      <w:r w:rsidRPr="009F3AB2">
        <w:rPr>
          <w:rFonts w:ascii="Meiryo UI" w:eastAsia="Meiryo UI" w:hAnsi="Meiryo UI" w:cs="Meiryo UI" w:hint="eastAsia"/>
          <w:sz w:val="21"/>
          <w:szCs w:val="21"/>
        </w:rPr>
        <w:t>表紙</w:t>
      </w:r>
      <w:r w:rsidRPr="009F3AB2">
        <w:rPr>
          <w:rFonts w:ascii="Meiryo UI" w:eastAsia="Meiryo UI" w:hAnsi="Meiryo UI" w:cs="Meiryo UI"/>
          <w:sz w:val="21"/>
          <w:szCs w:val="21"/>
        </w:rPr>
        <w:t>)</w:t>
      </w:r>
      <w:r w:rsidRPr="009F3AB2">
        <w:rPr>
          <w:rFonts w:ascii="Meiryo UI" w:eastAsia="Meiryo UI" w:hAnsi="Meiryo UI" w:cs="Meiryo UI" w:hint="eastAsia"/>
          <w:sz w:val="21"/>
          <w:szCs w:val="21"/>
        </w:rPr>
        <w:t>』</w:t>
      </w:r>
      <w:r w:rsidRPr="009F3AB2">
        <w:rPr>
          <w:rFonts w:ascii="Meiryo UI" w:eastAsia="Meiryo UI" w:hAnsi="Meiryo UI" w:cs="Meiryo UI"/>
          <w:sz w:val="21"/>
          <w:szCs w:val="21"/>
        </w:rPr>
        <w:t xml:space="preserve"> </w:t>
      </w:r>
      <w:r w:rsidR="00AB4B9A" w:rsidRPr="009F3AB2">
        <w:rPr>
          <w:rFonts w:ascii="Meiryo UI" w:eastAsia="Meiryo UI" w:hAnsi="Meiryo UI" w:cs="Meiryo UI" w:hint="eastAsia"/>
          <w:sz w:val="21"/>
          <w:szCs w:val="21"/>
        </w:rPr>
        <w:t>から</w:t>
      </w:r>
      <w:r w:rsidR="004613E5" w:rsidRPr="009F3AB2">
        <w:rPr>
          <w:rFonts w:ascii="Meiryo UI" w:eastAsia="Meiryo UI" w:hAnsi="Meiryo UI" w:cs="Meiryo UI" w:hint="eastAsia"/>
          <w:sz w:val="21"/>
          <w:szCs w:val="21"/>
        </w:rPr>
        <w:t xml:space="preserve"> 『提出5</w:t>
      </w:r>
      <w:r w:rsidR="00F9360C" w:rsidRPr="009F3AB2">
        <w:rPr>
          <w:rFonts w:ascii="Meiryo UI" w:eastAsia="Meiryo UI" w:hAnsi="Meiryo UI" w:cs="Meiryo UI" w:hint="eastAsia"/>
          <w:sz w:val="21"/>
          <w:szCs w:val="21"/>
        </w:rPr>
        <w:t>(</w:t>
      </w:r>
      <w:r w:rsidR="0020304D" w:rsidRPr="009F3AB2">
        <w:rPr>
          <w:rFonts w:ascii="Meiryo UI" w:eastAsia="Meiryo UI" w:hAnsi="Meiryo UI" w:cs="Meiryo UI" w:hint="eastAsia"/>
          <w:sz w:val="21"/>
          <w:szCs w:val="21"/>
        </w:rPr>
        <w:t>年次</w:t>
      </w:r>
      <w:r w:rsidR="00B34C38" w:rsidRPr="009F3AB2">
        <w:rPr>
          <w:rFonts w:ascii="Meiryo UI" w:eastAsia="Meiryo UI" w:hAnsi="Meiryo UI" w:cs="Meiryo UI"/>
          <w:sz w:val="21"/>
          <w:szCs w:val="21"/>
        </w:rPr>
        <w:t>)</w:t>
      </w:r>
      <w:r w:rsidR="00B34C38" w:rsidRPr="009F3AB2">
        <w:rPr>
          <w:rFonts w:ascii="Meiryo UI" w:eastAsia="Meiryo UI" w:hAnsi="Meiryo UI" w:cs="Meiryo UI" w:hint="eastAsia"/>
          <w:sz w:val="21"/>
          <w:szCs w:val="21"/>
        </w:rPr>
        <w:t>』</w:t>
      </w:r>
      <w:r w:rsidR="004613E5" w:rsidRPr="009F3AB2">
        <w:rPr>
          <w:rFonts w:ascii="Meiryo UI" w:eastAsia="Meiryo UI" w:hAnsi="Meiryo UI" w:cs="Meiryo UI" w:hint="eastAsia"/>
          <w:sz w:val="21"/>
          <w:szCs w:val="21"/>
        </w:rPr>
        <w:t xml:space="preserve"> </w:t>
      </w:r>
      <w:r w:rsidR="00AB4B9A" w:rsidRPr="009F3AB2">
        <w:rPr>
          <w:rFonts w:ascii="Meiryo UI" w:eastAsia="Meiryo UI" w:hAnsi="Meiryo UI" w:cs="Meiryo UI" w:hint="eastAsia"/>
          <w:sz w:val="21"/>
          <w:szCs w:val="21"/>
        </w:rPr>
        <w:t>もしくは</w:t>
      </w:r>
      <w:r w:rsidR="004613E5" w:rsidRPr="009F3AB2">
        <w:rPr>
          <w:rFonts w:ascii="Meiryo UI" w:eastAsia="Meiryo UI" w:hAnsi="Meiryo UI" w:cs="Meiryo UI" w:hint="eastAsia"/>
          <w:sz w:val="21"/>
          <w:szCs w:val="21"/>
        </w:rPr>
        <w:t xml:space="preserve"> 『提出6</w:t>
      </w:r>
      <w:r w:rsidRPr="009F3AB2">
        <w:rPr>
          <w:rFonts w:ascii="Meiryo UI" w:eastAsia="Meiryo UI" w:hAnsi="Meiryo UI" w:cs="Meiryo UI"/>
          <w:sz w:val="21"/>
          <w:szCs w:val="21"/>
        </w:rPr>
        <w:t>(</w:t>
      </w:r>
      <w:r w:rsidR="0020304D" w:rsidRPr="009F3AB2">
        <w:rPr>
          <w:rFonts w:ascii="Meiryo UI" w:eastAsia="Meiryo UI" w:hAnsi="Meiryo UI" w:cs="Meiryo UI" w:hint="eastAsia"/>
          <w:sz w:val="21"/>
          <w:szCs w:val="21"/>
        </w:rPr>
        <w:t>年次</w:t>
      </w:r>
      <w:r w:rsidRPr="009F3AB2">
        <w:rPr>
          <w:rFonts w:ascii="Meiryo UI" w:eastAsia="Meiryo UI" w:hAnsi="Meiryo UI" w:cs="Meiryo UI"/>
          <w:sz w:val="21"/>
          <w:szCs w:val="21"/>
        </w:rPr>
        <w:t>)</w:t>
      </w:r>
      <w:r w:rsidRPr="009F3AB2">
        <w:rPr>
          <w:rFonts w:ascii="Meiryo UI" w:eastAsia="Meiryo UI" w:hAnsi="Meiryo UI" w:cs="Meiryo UI" w:hint="eastAsia"/>
          <w:sz w:val="21"/>
          <w:szCs w:val="21"/>
        </w:rPr>
        <w:t>』</w:t>
      </w:r>
      <w:r w:rsidRPr="009F3AB2">
        <w:rPr>
          <w:rFonts w:ascii="Meiryo UI" w:eastAsia="Meiryo UI" w:hAnsi="Meiryo UI" w:cs="Meiryo UI"/>
          <w:sz w:val="21"/>
          <w:szCs w:val="21"/>
        </w:rPr>
        <w:t xml:space="preserve"> </w:t>
      </w:r>
      <w:r w:rsidRPr="009F3AB2">
        <w:rPr>
          <w:rFonts w:ascii="Meiryo UI" w:eastAsia="Meiryo UI" w:hAnsi="Meiryo UI" w:cs="Meiryo UI" w:hint="eastAsia"/>
          <w:sz w:val="21"/>
          <w:szCs w:val="21"/>
        </w:rPr>
        <w:t>の合計</w:t>
      </w:r>
      <w:r w:rsidR="004613E5" w:rsidRPr="009F3AB2">
        <w:rPr>
          <w:rFonts w:ascii="Meiryo UI" w:eastAsia="Meiryo UI" w:hAnsi="Meiryo UI" w:cs="Meiryo UI" w:hint="eastAsia"/>
          <w:sz w:val="21"/>
          <w:szCs w:val="21"/>
        </w:rPr>
        <w:t>5ページもしくは6</w:t>
      </w:r>
      <w:r w:rsidRPr="009F3AB2">
        <w:rPr>
          <w:rFonts w:ascii="Meiryo UI" w:eastAsia="Meiryo UI" w:hAnsi="Meiryo UI" w:cs="Meiryo UI" w:hint="eastAsia"/>
          <w:sz w:val="21"/>
          <w:szCs w:val="21"/>
        </w:rPr>
        <w:t>ページが詳細の計画書です。</w:t>
      </w:r>
    </w:p>
    <w:p w14:paraId="04AD3FA3" w14:textId="5C9926EF" w:rsidR="00077F83" w:rsidRDefault="00D96B3C" w:rsidP="00A36E8D">
      <w:pPr>
        <w:tabs>
          <w:tab w:val="left" w:pos="2600"/>
        </w:tabs>
        <w:autoSpaceDE w:val="0"/>
        <w:autoSpaceDN w:val="0"/>
        <w:spacing w:line="360" w:lineRule="exact"/>
        <w:ind w:leftChars="236" w:left="425"/>
        <w:outlineLvl w:val="0"/>
        <w:rPr>
          <w:rFonts w:ascii="Meiryo UI" w:eastAsia="Meiryo UI" w:hAnsi="Meiryo UI" w:cs="Meiryo UI"/>
          <w:sz w:val="21"/>
          <w:szCs w:val="21"/>
        </w:rPr>
      </w:pPr>
      <w:r w:rsidRPr="009F3AB2">
        <w:rPr>
          <w:rFonts w:ascii="Meiryo UI" w:eastAsia="Meiryo UI" w:hAnsi="Meiryo UI" w:cs="Meiryo UI" w:hint="eastAsia"/>
          <w:sz w:val="21"/>
          <w:szCs w:val="21"/>
        </w:rPr>
        <w:t>シート名称</w:t>
      </w:r>
      <w:r w:rsidRPr="009F3AB2">
        <w:rPr>
          <w:rFonts w:ascii="Meiryo UI" w:eastAsia="Meiryo UI" w:hAnsi="Meiryo UI" w:cs="Meiryo UI"/>
          <w:sz w:val="21"/>
          <w:szCs w:val="21"/>
        </w:rPr>
        <w:t xml:space="preserve"> </w:t>
      </w:r>
      <w:r w:rsidR="005D6640" w:rsidRPr="009F3AB2">
        <w:rPr>
          <w:rFonts w:ascii="Meiryo UI" w:eastAsia="Meiryo UI" w:hAnsi="Meiryo UI" w:cs="Meiryo UI" w:hint="eastAsia"/>
          <w:sz w:val="21"/>
          <w:szCs w:val="21"/>
        </w:rPr>
        <w:t>『元</w:t>
      </w:r>
      <w:r w:rsidR="00EE654A" w:rsidRPr="009F3AB2">
        <w:rPr>
          <w:rFonts w:ascii="Meiryo UI" w:eastAsia="Meiryo UI" w:hAnsi="Meiryo UI" w:cs="Meiryo UI" w:hint="eastAsia"/>
          <w:sz w:val="21"/>
          <w:szCs w:val="21"/>
        </w:rPr>
        <w:t>データ</w:t>
      </w:r>
      <w:r w:rsidRPr="009F3AB2">
        <w:rPr>
          <w:rFonts w:ascii="Meiryo UI" w:eastAsia="Meiryo UI" w:hAnsi="Meiryo UI" w:cs="Meiryo UI" w:hint="eastAsia"/>
          <w:sz w:val="21"/>
          <w:szCs w:val="21"/>
        </w:rPr>
        <w:t>』</w:t>
      </w:r>
      <w:r w:rsidRPr="009F3AB2">
        <w:rPr>
          <w:rFonts w:ascii="Meiryo UI" w:eastAsia="Meiryo UI" w:hAnsi="Meiryo UI" w:cs="Meiryo UI"/>
          <w:sz w:val="21"/>
          <w:szCs w:val="21"/>
        </w:rPr>
        <w:t xml:space="preserve"> </w:t>
      </w:r>
      <w:r w:rsidRPr="009F3AB2">
        <w:rPr>
          <w:rFonts w:ascii="Meiryo UI" w:eastAsia="Meiryo UI" w:hAnsi="Meiryo UI" w:cs="Meiryo UI" w:hint="eastAsia"/>
          <w:sz w:val="21"/>
          <w:szCs w:val="21"/>
        </w:rPr>
        <w:t>は算定根拠のため、必要に応じて出力して下さい。</w:t>
      </w:r>
    </w:p>
    <w:p w14:paraId="30E473D6" w14:textId="60A713BE" w:rsidR="00E75903" w:rsidRPr="007359AA" w:rsidRDefault="00E75903" w:rsidP="00AE58A5">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9F3AB2">
        <w:rPr>
          <w:rFonts w:ascii="Meiryo UI" w:eastAsia="Meiryo UI" w:hAnsi="Meiryo UI" w:cs="Meiryo UI" w:hint="eastAsia"/>
          <w:sz w:val="21"/>
          <w:szCs w:val="21"/>
        </w:rPr>
        <w:t>【</w:t>
      </w:r>
      <w:r w:rsidR="00FD36AB" w:rsidRPr="009F3AB2">
        <w:rPr>
          <w:rFonts w:ascii="Meiryo UI" w:eastAsia="Meiryo UI" w:hAnsi="Meiryo UI" w:cs="Meiryo UI"/>
          <w:sz w:val="21"/>
          <w:szCs w:val="21"/>
        </w:rPr>
        <w:t>8</w:t>
      </w:r>
      <w:r w:rsidRPr="009F3AB2">
        <w:rPr>
          <w:rFonts w:ascii="Meiryo UI" w:eastAsia="Meiryo UI" w:hAnsi="Meiryo UI" w:cs="Meiryo UI" w:hint="eastAsia"/>
          <w:sz w:val="21"/>
          <w:szCs w:val="21"/>
        </w:rPr>
        <w:t>】</w:t>
      </w:r>
      <w:r w:rsidR="00EA0B11" w:rsidRPr="009F3AB2">
        <w:rPr>
          <w:rFonts w:ascii="Meiryo UI" w:eastAsia="Meiryo UI" w:hAnsi="Meiryo UI" w:cs="Meiryo UI" w:hint="eastAsia"/>
          <w:sz w:val="21"/>
          <w:szCs w:val="21"/>
        </w:rPr>
        <w:tab/>
      </w:r>
      <w:r w:rsidRPr="009F3AB2">
        <w:rPr>
          <w:rFonts w:ascii="Meiryo UI" w:eastAsia="Meiryo UI" w:hAnsi="Meiryo UI" w:cs="Meiryo UI" w:hint="eastAsia"/>
          <w:sz w:val="21"/>
          <w:szCs w:val="21"/>
        </w:rPr>
        <w:t>使用ソフトの選択</w:t>
      </w:r>
    </w:p>
    <w:p w14:paraId="473CA64B" w14:textId="77777777" w:rsidR="00E75903" w:rsidRPr="007359AA" w:rsidRDefault="00EE654A" w:rsidP="004613E5">
      <w:pPr>
        <w:pStyle w:val="3"/>
        <w:tabs>
          <w:tab w:val="left" w:pos="-6570"/>
        </w:tabs>
        <w:autoSpaceDE w:val="0"/>
        <w:autoSpaceDN w:val="0"/>
        <w:spacing w:line="360" w:lineRule="exact"/>
        <w:ind w:left="0" w:firstLineChars="213" w:firstLine="447"/>
        <w:rPr>
          <w:rFonts w:ascii="Meiryo UI" w:eastAsia="Meiryo UI" w:hAnsi="Meiryo UI" w:cs="Meiryo UI"/>
          <w:sz w:val="21"/>
          <w:szCs w:val="21"/>
        </w:rPr>
      </w:pPr>
      <w:r>
        <w:rPr>
          <w:rFonts w:ascii="Meiryo UI" w:eastAsia="Meiryo UI" w:hAnsi="Meiryo UI" w:cs="Meiryo UI" w:hint="eastAsia"/>
          <w:sz w:val="21"/>
          <w:szCs w:val="21"/>
        </w:rPr>
        <w:t>本ソフトは3</w:t>
      </w:r>
      <w:r w:rsidR="00E75903" w:rsidRPr="007359AA">
        <w:rPr>
          <w:rFonts w:ascii="Meiryo UI" w:eastAsia="Meiryo UI" w:hAnsi="Meiryo UI" w:cs="Meiryo UI" w:hint="eastAsia"/>
          <w:sz w:val="21"/>
          <w:szCs w:val="21"/>
        </w:rPr>
        <w:t>種類のソフトにより構成されています。</w:t>
      </w:r>
    </w:p>
    <w:p w14:paraId="7CC46502" w14:textId="77777777" w:rsidR="00E75903" w:rsidRPr="007359AA" w:rsidRDefault="00EE654A" w:rsidP="004613E5">
      <w:pPr>
        <w:pStyle w:val="3"/>
        <w:tabs>
          <w:tab w:val="left" w:pos="-6570"/>
        </w:tabs>
        <w:autoSpaceDE w:val="0"/>
        <w:autoSpaceDN w:val="0"/>
        <w:spacing w:line="360" w:lineRule="exact"/>
        <w:ind w:left="0" w:firstLineChars="213" w:firstLine="447"/>
        <w:rPr>
          <w:rFonts w:ascii="Meiryo UI" w:eastAsia="Meiryo UI" w:hAnsi="Meiryo UI" w:cs="Meiryo UI"/>
          <w:sz w:val="21"/>
          <w:szCs w:val="21"/>
        </w:rPr>
      </w:pPr>
      <w:r>
        <w:rPr>
          <w:rFonts w:ascii="Meiryo UI" w:eastAsia="Meiryo UI" w:hAnsi="Meiryo UI" w:cs="Meiryo UI" w:hint="eastAsia"/>
          <w:sz w:val="21"/>
          <w:szCs w:val="21"/>
        </w:rPr>
        <w:t>以下の条件から、3</w:t>
      </w:r>
      <w:r w:rsidR="00E75903" w:rsidRPr="007359AA">
        <w:rPr>
          <w:rFonts w:ascii="Meiryo UI" w:eastAsia="Meiryo UI" w:hAnsi="Meiryo UI" w:cs="Meiryo UI" w:hint="eastAsia"/>
          <w:sz w:val="21"/>
          <w:szCs w:val="21"/>
        </w:rPr>
        <w:t>種類のソフトのいずれかを使用してください。</w:t>
      </w:r>
    </w:p>
    <w:p w14:paraId="1563EECC" w14:textId="77777777" w:rsidR="00AA496F" w:rsidRPr="007359AA" w:rsidRDefault="00E75903" w:rsidP="00AE58A5">
      <w:pPr>
        <w:pStyle w:val="3"/>
        <w:tabs>
          <w:tab w:val="left" w:pos="-6570"/>
        </w:tabs>
        <w:autoSpaceDE w:val="0"/>
        <w:autoSpaceDN w:val="0"/>
        <w:spacing w:beforeLines="50" w:before="120" w:line="360" w:lineRule="exact"/>
        <w:ind w:leftChars="237" w:left="872" w:hangingChars="212" w:hanging="445"/>
        <w:rPr>
          <w:rFonts w:ascii="Meiryo UI" w:eastAsia="Meiryo UI" w:hAnsi="Meiryo UI" w:cs="Meiryo UI"/>
          <w:sz w:val="21"/>
          <w:szCs w:val="21"/>
        </w:rPr>
      </w:pPr>
      <w:r w:rsidRPr="007359AA">
        <w:rPr>
          <w:rFonts w:ascii="Meiryo UI" w:eastAsia="Meiryo UI" w:hAnsi="Meiryo UI" w:cs="Meiryo UI" w:hint="eastAsia"/>
          <w:sz w:val="21"/>
          <w:szCs w:val="21"/>
        </w:rPr>
        <w:t>【</w:t>
      </w:r>
      <w:r w:rsidR="002E2655">
        <w:rPr>
          <w:rFonts w:ascii="Meiryo UI" w:eastAsia="Meiryo UI" w:hAnsi="Meiryo UI" w:cs="Meiryo UI" w:hint="eastAsia"/>
          <w:sz w:val="21"/>
          <w:szCs w:val="21"/>
        </w:rPr>
        <w:t>A</w:t>
      </w:r>
      <w:r w:rsidRPr="007359AA">
        <w:rPr>
          <w:rFonts w:ascii="Meiryo UI" w:eastAsia="Meiryo UI" w:hAnsi="Meiryo UI" w:cs="Meiryo UI" w:hint="eastAsia"/>
          <w:sz w:val="21"/>
          <w:szCs w:val="21"/>
        </w:rPr>
        <w:t>】</w:t>
      </w:r>
      <w:r w:rsidR="00EA0B11" w:rsidRPr="007359AA">
        <w:rPr>
          <w:rFonts w:ascii="Meiryo UI" w:eastAsia="Meiryo UI" w:hAnsi="Meiryo UI" w:cs="Meiryo UI" w:hint="eastAsia"/>
          <w:sz w:val="21"/>
          <w:szCs w:val="21"/>
        </w:rPr>
        <w:tab/>
      </w:r>
      <w:r w:rsidRPr="007359AA">
        <w:rPr>
          <w:rFonts w:ascii="Meiryo UI" w:eastAsia="Meiryo UI" w:hAnsi="Meiryo UI" w:cs="Meiryo UI" w:hint="eastAsia"/>
          <w:sz w:val="21"/>
          <w:szCs w:val="21"/>
        </w:rPr>
        <w:t>賃貸収益還元法による等価交換</w:t>
      </w:r>
      <w:r w:rsidR="00AA496F" w:rsidRPr="007359AA">
        <w:rPr>
          <w:rFonts w:ascii="Meiryo UI" w:eastAsia="Meiryo UI" w:hAnsi="Meiryo UI" w:cs="Meiryo UI" w:hint="eastAsia"/>
          <w:sz w:val="21"/>
          <w:szCs w:val="21"/>
        </w:rPr>
        <w:t>の</w:t>
      </w:r>
      <w:r w:rsidRPr="007359AA">
        <w:rPr>
          <w:rFonts w:ascii="Meiryo UI" w:eastAsia="Meiryo UI" w:hAnsi="Meiryo UI" w:cs="Meiryo UI" w:hint="eastAsia"/>
          <w:sz w:val="21"/>
          <w:szCs w:val="21"/>
        </w:rPr>
        <w:t>収支計画</w:t>
      </w:r>
    </w:p>
    <w:p w14:paraId="35CCBF55" w14:textId="77777777" w:rsidR="00EE7C80" w:rsidRPr="007359AA" w:rsidRDefault="00EE7C80" w:rsidP="00EE654A">
      <w:pPr>
        <w:pStyle w:val="3"/>
        <w:tabs>
          <w:tab w:val="left" w:pos="-6570"/>
        </w:tabs>
        <w:autoSpaceDE w:val="0"/>
        <w:autoSpaceDN w:val="0"/>
        <w:spacing w:line="360" w:lineRule="exact"/>
        <w:ind w:leftChars="300" w:left="540" w:firstLineChars="149" w:firstLine="313"/>
        <w:rPr>
          <w:rFonts w:ascii="Meiryo UI" w:eastAsia="Meiryo UI" w:hAnsi="Meiryo UI" w:cs="Meiryo UI"/>
          <w:sz w:val="21"/>
          <w:szCs w:val="21"/>
        </w:rPr>
      </w:pPr>
      <w:r w:rsidRPr="007359AA">
        <w:rPr>
          <w:rFonts w:ascii="Meiryo UI" w:eastAsia="Meiryo UI" w:hAnsi="Meiryo UI" w:cs="Meiryo UI" w:hint="eastAsia"/>
          <w:sz w:val="21"/>
          <w:szCs w:val="21"/>
        </w:rPr>
        <w:t>以下の条件を</w:t>
      </w:r>
      <w:r w:rsidR="006E2DFC" w:rsidRPr="007359AA">
        <w:rPr>
          <w:rFonts w:ascii="Meiryo UI" w:eastAsia="Meiryo UI" w:hAnsi="Meiryo UI" w:cs="Meiryo UI" w:hint="eastAsia"/>
          <w:sz w:val="21"/>
          <w:szCs w:val="21"/>
        </w:rPr>
        <w:t>いずれも</w:t>
      </w:r>
      <w:r w:rsidRPr="007359AA">
        <w:rPr>
          <w:rFonts w:ascii="Meiryo UI" w:eastAsia="Meiryo UI" w:hAnsi="Meiryo UI" w:cs="Meiryo UI" w:hint="eastAsia"/>
          <w:sz w:val="21"/>
          <w:szCs w:val="21"/>
        </w:rPr>
        <w:t>満たす場合は、【</w:t>
      </w:r>
      <w:r w:rsidR="002E2655">
        <w:rPr>
          <w:rFonts w:ascii="Meiryo UI" w:eastAsia="Meiryo UI" w:hAnsi="Meiryo UI" w:cs="Meiryo UI" w:hint="eastAsia"/>
          <w:sz w:val="21"/>
          <w:szCs w:val="21"/>
        </w:rPr>
        <w:t>A</w:t>
      </w:r>
      <w:r w:rsidRPr="007359AA">
        <w:rPr>
          <w:rFonts w:ascii="Meiryo UI" w:eastAsia="Meiryo UI" w:hAnsi="Meiryo UI" w:cs="Meiryo UI" w:hint="eastAsia"/>
          <w:sz w:val="21"/>
          <w:szCs w:val="21"/>
        </w:rPr>
        <w:t>】のソフトを使用してください</w:t>
      </w:r>
      <w:r w:rsidR="00B36B83" w:rsidRPr="007359AA">
        <w:rPr>
          <w:rFonts w:ascii="Meiryo UI" w:eastAsia="Meiryo UI" w:hAnsi="Meiryo UI" w:cs="Meiryo UI" w:hint="eastAsia"/>
          <w:sz w:val="21"/>
          <w:szCs w:val="21"/>
        </w:rPr>
        <w:t>。</w:t>
      </w:r>
    </w:p>
    <w:p w14:paraId="0AD4F4B4" w14:textId="77777777" w:rsidR="00EE7C80" w:rsidRPr="007359AA" w:rsidRDefault="00EE7C80" w:rsidP="004613E5">
      <w:pPr>
        <w:pStyle w:val="3"/>
        <w:tabs>
          <w:tab w:val="left" w:pos="-6570"/>
          <w:tab w:val="left" w:pos="1620"/>
        </w:tabs>
        <w:autoSpaceDE w:val="0"/>
        <w:autoSpaceDN w:val="0"/>
        <w:spacing w:line="360" w:lineRule="exact"/>
        <w:ind w:leftChars="473" w:left="901" w:hangingChars="24" w:hanging="50"/>
        <w:rPr>
          <w:rFonts w:ascii="Meiryo UI" w:eastAsia="Meiryo UI" w:hAnsi="Meiryo UI" w:cs="Meiryo UI"/>
          <w:sz w:val="21"/>
          <w:szCs w:val="21"/>
        </w:rPr>
      </w:pPr>
      <w:r w:rsidRPr="007359AA">
        <w:rPr>
          <w:rFonts w:ascii="Meiryo UI" w:eastAsia="Meiryo UI" w:hAnsi="Meiryo UI" w:cs="Meiryo UI" w:hint="eastAsia"/>
          <w:sz w:val="21"/>
          <w:szCs w:val="21"/>
        </w:rPr>
        <w:lastRenderedPageBreak/>
        <w:t>条件1</w:t>
      </w:r>
      <w:r w:rsidRPr="007359AA">
        <w:rPr>
          <w:rFonts w:ascii="Meiryo UI" w:eastAsia="Meiryo UI" w:hAnsi="Meiryo UI" w:cs="Meiryo UI" w:hint="eastAsia"/>
          <w:sz w:val="21"/>
          <w:szCs w:val="21"/>
        </w:rPr>
        <w:tab/>
        <w:t>デベロッパーから交換計画の提出を受けていないため、</w:t>
      </w:r>
    </w:p>
    <w:p w14:paraId="26BC422F" w14:textId="77777777" w:rsidR="00EE7C80" w:rsidRPr="007359AA" w:rsidRDefault="00EE7C80" w:rsidP="004613E5">
      <w:pPr>
        <w:pStyle w:val="3"/>
        <w:tabs>
          <w:tab w:val="left" w:pos="-6570"/>
        </w:tabs>
        <w:autoSpaceDE w:val="0"/>
        <w:autoSpaceDN w:val="0"/>
        <w:spacing w:line="360" w:lineRule="exact"/>
        <w:ind w:leftChars="900" w:left="1620" w:firstLine="0"/>
        <w:rPr>
          <w:rFonts w:ascii="Meiryo UI" w:eastAsia="Meiryo UI" w:hAnsi="Meiryo UI" w:cs="Meiryo UI"/>
          <w:sz w:val="21"/>
          <w:szCs w:val="21"/>
        </w:rPr>
      </w:pPr>
      <w:r w:rsidRPr="007359AA">
        <w:rPr>
          <w:rFonts w:ascii="Meiryo UI" w:eastAsia="Meiryo UI" w:hAnsi="Meiryo UI" w:cs="Meiryo UI" w:hint="eastAsia"/>
          <w:sz w:val="21"/>
          <w:szCs w:val="21"/>
        </w:rPr>
        <w:t>土地オーナーが等価交換事業により取得する土地建物の持分を本ソフトで算定したのち、土地オーナーの収支計画を策定する必要がある場合</w:t>
      </w:r>
      <w:r w:rsidR="00B36B83" w:rsidRPr="007359AA">
        <w:rPr>
          <w:rFonts w:ascii="Meiryo UI" w:eastAsia="Meiryo UI" w:hAnsi="Meiryo UI" w:cs="Meiryo UI" w:hint="eastAsia"/>
          <w:sz w:val="21"/>
          <w:szCs w:val="21"/>
        </w:rPr>
        <w:t>で、かつ</w:t>
      </w:r>
    </w:p>
    <w:p w14:paraId="1F43BFAC" w14:textId="77777777" w:rsidR="00AA496F" w:rsidRPr="007359AA" w:rsidRDefault="00EE7C80" w:rsidP="004613E5">
      <w:pPr>
        <w:pStyle w:val="3"/>
        <w:tabs>
          <w:tab w:val="left" w:pos="-6570"/>
          <w:tab w:val="left" w:pos="1620"/>
        </w:tabs>
        <w:autoSpaceDE w:val="0"/>
        <w:autoSpaceDN w:val="0"/>
        <w:spacing w:line="360" w:lineRule="exact"/>
        <w:ind w:leftChars="472" w:left="850" w:firstLine="0"/>
        <w:rPr>
          <w:rFonts w:ascii="Meiryo UI" w:eastAsia="Meiryo UI" w:hAnsi="Meiryo UI" w:cs="Meiryo UI"/>
          <w:sz w:val="21"/>
          <w:szCs w:val="21"/>
        </w:rPr>
      </w:pPr>
      <w:r w:rsidRPr="007359AA">
        <w:rPr>
          <w:rFonts w:ascii="Meiryo UI" w:eastAsia="Meiryo UI" w:hAnsi="Meiryo UI" w:cs="Meiryo UI" w:hint="eastAsia"/>
          <w:sz w:val="21"/>
          <w:szCs w:val="21"/>
        </w:rPr>
        <w:t>条件2</w:t>
      </w:r>
      <w:r w:rsidRPr="007359AA">
        <w:rPr>
          <w:rFonts w:ascii="Meiryo UI" w:eastAsia="Meiryo UI" w:hAnsi="Meiryo UI" w:cs="Meiryo UI" w:hint="eastAsia"/>
          <w:sz w:val="21"/>
          <w:szCs w:val="21"/>
        </w:rPr>
        <w:tab/>
      </w:r>
      <w:r w:rsidR="00AA496F" w:rsidRPr="007359AA">
        <w:rPr>
          <w:rFonts w:ascii="Meiryo UI" w:eastAsia="Meiryo UI" w:hAnsi="Meiryo UI" w:cs="Meiryo UI" w:hint="eastAsia"/>
          <w:sz w:val="21"/>
          <w:szCs w:val="21"/>
        </w:rPr>
        <w:t>デベロッパーが等価交換事業により取得した土地建物を</w:t>
      </w:r>
      <w:r w:rsidR="00AA496F" w:rsidRPr="007359AA">
        <w:rPr>
          <w:rFonts w:ascii="Meiryo UI" w:eastAsia="Meiryo UI" w:hAnsi="Meiryo UI" w:cs="Meiryo UI" w:hint="eastAsia"/>
          <w:b/>
          <w:sz w:val="21"/>
          <w:szCs w:val="21"/>
        </w:rPr>
        <w:t>賃貸</w:t>
      </w:r>
      <w:r w:rsidR="00AA496F" w:rsidRPr="007359AA">
        <w:rPr>
          <w:rFonts w:ascii="Meiryo UI" w:eastAsia="Meiryo UI" w:hAnsi="Meiryo UI" w:cs="Meiryo UI" w:hint="eastAsia"/>
          <w:sz w:val="21"/>
          <w:szCs w:val="21"/>
        </w:rPr>
        <w:t>する場合</w:t>
      </w:r>
    </w:p>
    <w:p w14:paraId="051CDE9D" w14:textId="77777777" w:rsidR="00B36B83" w:rsidRPr="007359AA" w:rsidRDefault="00B36B83" w:rsidP="00AE58A5">
      <w:pPr>
        <w:pStyle w:val="3"/>
        <w:tabs>
          <w:tab w:val="left" w:pos="-6570"/>
        </w:tabs>
        <w:autoSpaceDE w:val="0"/>
        <w:autoSpaceDN w:val="0"/>
        <w:spacing w:beforeLines="50" w:before="120" w:line="360" w:lineRule="exact"/>
        <w:ind w:leftChars="236" w:left="870" w:hangingChars="212" w:hanging="445"/>
        <w:rPr>
          <w:rFonts w:ascii="Meiryo UI" w:eastAsia="Meiryo UI" w:hAnsi="Meiryo UI" w:cs="Meiryo UI"/>
          <w:sz w:val="21"/>
          <w:szCs w:val="21"/>
        </w:rPr>
      </w:pPr>
      <w:r w:rsidRPr="007359AA">
        <w:rPr>
          <w:rFonts w:ascii="Meiryo UI" w:eastAsia="Meiryo UI" w:hAnsi="Meiryo UI" w:cs="Meiryo UI" w:hint="eastAsia"/>
          <w:sz w:val="21"/>
          <w:szCs w:val="21"/>
        </w:rPr>
        <w:t>【</w:t>
      </w:r>
      <w:r w:rsidR="002E2655">
        <w:rPr>
          <w:rFonts w:ascii="Meiryo UI" w:eastAsia="Meiryo UI" w:hAnsi="Meiryo UI" w:cs="Meiryo UI" w:hint="eastAsia"/>
          <w:sz w:val="21"/>
          <w:szCs w:val="21"/>
        </w:rPr>
        <w:t>B</w:t>
      </w:r>
      <w:r w:rsidRPr="007359AA">
        <w:rPr>
          <w:rFonts w:ascii="Meiryo UI" w:eastAsia="Meiryo UI" w:hAnsi="Meiryo UI" w:cs="Meiryo UI" w:hint="eastAsia"/>
          <w:sz w:val="21"/>
          <w:szCs w:val="21"/>
        </w:rPr>
        <w:t>】</w:t>
      </w:r>
      <w:r w:rsidR="00EA0B11" w:rsidRPr="007359AA">
        <w:rPr>
          <w:rFonts w:ascii="Meiryo UI" w:eastAsia="Meiryo UI" w:hAnsi="Meiryo UI" w:cs="Meiryo UI" w:hint="eastAsia"/>
          <w:sz w:val="21"/>
          <w:szCs w:val="21"/>
        </w:rPr>
        <w:tab/>
      </w:r>
      <w:r w:rsidRPr="007359AA">
        <w:rPr>
          <w:rFonts w:ascii="Meiryo UI" w:eastAsia="Meiryo UI" w:hAnsi="Meiryo UI" w:cs="Meiryo UI" w:hint="eastAsia"/>
          <w:sz w:val="21"/>
          <w:szCs w:val="21"/>
        </w:rPr>
        <w:t>分譲収益還元法による等価交換の収支計画</w:t>
      </w:r>
    </w:p>
    <w:p w14:paraId="3F94D832" w14:textId="77777777" w:rsidR="00B36B83" w:rsidRPr="007359AA" w:rsidRDefault="00B36B83" w:rsidP="00EE654A">
      <w:pPr>
        <w:pStyle w:val="3"/>
        <w:tabs>
          <w:tab w:val="left" w:pos="-6570"/>
        </w:tabs>
        <w:autoSpaceDE w:val="0"/>
        <w:autoSpaceDN w:val="0"/>
        <w:spacing w:line="360" w:lineRule="exact"/>
        <w:ind w:leftChars="300" w:left="540" w:firstLineChars="149" w:firstLine="313"/>
        <w:rPr>
          <w:rFonts w:ascii="Meiryo UI" w:eastAsia="Meiryo UI" w:hAnsi="Meiryo UI" w:cs="Meiryo UI"/>
          <w:sz w:val="21"/>
          <w:szCs w:val="21"/>
        </w:rPr>
      </w:pPr>
      <w:r w:rsidRPr="007359AA">
        <w:rPr>
          <w:rFonts w:ascii="Meiryo UI" w:eastAsia="Meiryo UI" w:hAnsi="Meiryo UI" w:cs="Meiryo UI" w:hint="eastAsia"/>
          <w:sz w:val="21"/>
          <w:szCs w:val="21"/>
        </w:rPr>
        <w:t>以下の条件を</w:t>
      </w:r>
      <w:r w:rsidR="006E2DFC" w:rsidRPr="007359AA">
        <w:rPr>
          <w:rFonts w:ascii="Meiryo UI" w:eastAsia="Meiryo UI" w:hAnsi="Meiryo UI" w:cs="Meiryo UI" w:hint="eastAsia"/>
          <w:sz w:val="21"/>
          <w:szCs w:val="21"/>
        </w:rPr>
        <w:t>いずれも</w:t>
      </w:r>
      <w:r w:rsidRPr="007359AA">
        <w:rPr>
          <w:rFonts w:ascii="Meiryo UI" w:eastAsia="Meiryo UI" w:hAnsi="Meiryo UI" w:cs="Meiryo UI" w:hint="eastAsia"/>
          <w:sz w:val="21"/>
          <w:szCs w:val="21"/>
        </w:rPr>
        <w:t>満たす場合は、【</w:t>
      </w:r>
      <w:r w:rsidR="002E2655">
        <w:rPr>
          <w:rFonts w:ascii="Meiryo UI" w:eastAsia="Meiryo UI" w:hAnsi="Meiryo UI" w:cs="Meiryo UI" w:hint="eastAsia"/>
          <w:sz w:val="21"/>
          <w:szCs w:val="21"/>
        </w:rPr>
        <w:t>B</w:t>
      </w:r>
      <w:r w:rsidRPr="007359AA">
        <w:rPr>
          <w:rFonts w:ascii="Meiryo UI" w:eastAsia="Meiryo UI" w:hAnsi="Meiryo UI" w:cs="Meiryo UI" w:hint="eastAsia"/>
          <w:sz w:val="21"/>
          <w:szCs w:val="21"/>
        </w:rPr>
        <w:t>】のソフトを使用してください。</w:t>
      </w:r>
    </w:p>
    <w:p w14:paraId="4C36C19E" w14:textId="77777777" w:rsidR="00B36B83" w:rsidRPr="007359AA" w:rsidRDefault="00B36B83" w:rsidP="004613E5">
      <w:pPr>
        <w:pStyle w:val="3"/>
        <w:tabs>
          <w:tab w:val="left" w:pos="-6570"/>
          <w:tab w:val="left" w:pos="1620"/>
        </w:tabs>
        <w:autoSpaceDE w:val="0"/>
        <w:autoSpaceDN w:val="0"/>
        <w:spacing w:line="360" w:lineRule="exact"/>
        <w:ind w:leftChars="472" w:left="850" w:firstLine="0"/>
        <w:rPr>
          <w:rFonts w:ascii="Meiryo UI" w:eastAsia="Meiryo UI" w:hAnsi="Meiryo UI" w:cs="Meiryo UI"/>
          <w:sz w:val="21"/>
          <w:szCs w:val="21"/>
        </w:rPr>
      </w:pPr>
      <w:r w:rsidRPr="007359AA">
        <w:rPr>
          <w:rFonts w:ascii="Meiryo UI" w:eastAsia="Meiryo UI" w:hAnsi="Meiryo UI" w:cs="Meiryo UI" w:hint="eastAsia"/>
          <w:sz w:val="21"/>
          <w:szCs w:val="21"/>
        </w:rPr>
        <w:t>条件1</w:t>
      </w:r>
      <w:r w:rsidRPr="007359AA">
        <w:rPr>
          <w:rFonts w:ascii="Meiryo UI" w:eastAsia="Meiryo UI" w:hAnsi="Meiryo UI" w:cs="Meiryo UI" w:hint="eastAsia"/>
          <w:sz w:val="21"/>
          <w:szCs w:val="21"/>
        </w:rPr>
        <w:tab/>
        <w:t>デベロッパーから交換計画の提出を受けていないため、</w:t>
      </w:r>
    </w:p>
    <w:p w14:paraId="6BAEA0DD" w14:textId="77777777" w:rsidR="00B36B83" w:rsidRPr="007359AA" w:rsidRDefault="00B36B83" w:rsidP="004613E5">
      <w:pPr>
        <w:pStyle w:val="3"/>
        <w:tabs>
          <w:tab w:val="left" w:pos="-6570"/>
        </w:tabs>
        <w:autoSpaceDE w:val="0"/>
        <w:autoSpaceDN w:val="0"/>
        <w:spacing w:line="360" w:lineRule="exact"/>
        <w:ind w:leftChars="900" w:left="1620" w:firstLine="0"/>
        <w:rPr>
          <w:rFonts w:ascii="Meiryo UI" w:eastAsia="Meiryo UI" w:hAnsi="Meiryo UI" w:cs="Meiryo UI"/>
          <w:sz w:val="21"/>
          <w:szCs w:val="21"/>
        </w:rPr>
      </w:pPr>
      <w:r w:rsidRPr="007359AA">
        <w:rPr>
          <w:rFonts w:ascii="Meiryo UI" w:eastAsia="Meiryo UI" w:hAnsi="Meiryo UI" w:cs="Meiryo UI" w:hint="eastAsia"/>
          <w:sz w:val="21"/>
          <w:szCs w:val="21"/>
        </w:rPr>
        <w:t>土地オーナーが等価交換事業により取得する土地建物の持分を本ソフトで算定したのち、土地オーナーの収支計画を策定する必要がある場合で、かつ</w:t>
      </w:r>
    </w:p>
    <w:p w14:paraId="255E2FA7" w14:textId="77777777" w:rsidR="00B36B83" w:rsidRDefault="00B36B83" w:rsidP="004613E5">
      <w:pPr>
        <w:pStyle w:val="3"/>
        <w:tabs>
          <w:tab w:val="left" w:pos="-6570"/>
          <w:tab w:val="left" w:pos="1620"/>
        </w:tabs>
        <w:autoSpaceDE w:val="0"/>
        <w:autoSpaceDN w:val="0"/>
        <w:spacing w:line="360" w:lineRule="exact"/>
        <w:ind w:leftChars="472" w:left="850" w:firstLine="0"/>
        <w:rPr>
          <w:rFonts w:ascii="Meiryo UI" w:eastAsia="Meiryo UI" w:hAnsi="Meiryo UI" w:cs="Meiryo UI"/>
          <w:sz w:val="21"/>
          <w:szCs w:val="21"/>
        </w:rPr>
      </w:pPr>
      <w:r w:rsidRPr="007359AA">
        <w:rPr>
          <w:rFonts w:ascii="Meiryo UI" w:eastAsia="Meiryo UI" w:hAnsi="Meiryo UI" w:cs="Meiryo UI" w:hint="eastAsia"/>
          <w:sz w:val="21"/>
          <w:szCs w:val="21"/>
        </w:rPr>
        <w:t>条件2</w:t>
      </w:r>
      <w:r w:rsidRPr="007359AA">
        <w:rPr>
          <w:rFonts w:ascii="Meiryo UI" w:eastAsia="Meiryo UI" w:hAnsi="Meiryo UI" w:cs="Meiryo UI" w:hint="eastAsia"/>
          <w:sz w:val="21"/>
          <w:szCs w:val="21"/>
        </w:rPr>
        <w:tab/>
        <w:t>デベロッパーが等価交換事業により取得した土地建物を</w:t>
      </w:r>
      <w:r w:rsidRPr="007359AA">
        <w:rPr>
          <w:rFonts w:ascii="Meiryo UI" w:eastAsia="Meiryo UI" w:hAnsi="Meiryo UI" w:cs="Meiryo UI" w:hint="eastAsia"/>
          <w:b/>
          <w:sz w:val="21"/>
          <w:szCs w:val="21"/>
        </w:rPr>
        <w:t>分譲</w:t>
      </w:r>
      <w:r w:rsidRPr="007359AA">
        <w:rPr>
          <w:rFonts w:ascii="Meiryo UI" w:eastAsia="Meiryo UI" w:hAnsi="Meiryo UI" w:cs="Meiryo UI" w:hint="eastAsia"/>
          <w:sz w:val="21"/>
          <w:szCs w:val="21"/>
        </w:rPr>
        <w:t>する場合</w:t>
      </w:r>
    </w:p>
    <w:p w14:paraId="2956ECC4" w14:textId="77777777" w:rsidR="00B36B83" w:rsidRPr="007359AA" w:rsidRDefault="00B36B83" w:rsidP="00AE58A5">
      <w:pPr>
        <w:pStyle w:val="3"/>
        <w:tabs>
          <w:tab w:val="left" w:pos="-6570"/>
        </w:tabs>
        <w:autoSpaceDE w:val="0"/>
        <w:autoSpaceDN w:val="0"/>
        <w:spacing w:beforeLines="50" w:before="120" w:line="360" w:lineRule="exact"/>
        <w:ind w:leftChars="237" w:left="870" w:hangingChars="211" w:hanging="443"/>
        <w:rPr>
          <w:rFonts w:ascii="Meiryo UI" w:eastAsia="Meiryo UI" w:hAnsi="Meiryo UI" w:cs="Meiryo UI"/>
          <w:sz w:val="21"/>
          <w:szCs w:val="21"/>
        </w:rPr>
      </w:pPr>
      <w:r w:rsidRPr="007359AA">
        <w:rPr>
          <w:rFonts w:ascii="Meiryo UI" w:eastAsia="Meiryo UI" w:hAnsi="Meiryo UI" w:cs="Meiryo UI" w:hint="eastAsia"/>
          <w:sz w:val="21"/>
          <w:szCs w:val="21"/>
        </w:rPr>
        <w:t>【</w:t>
      </w:r>
      <w:r w:rsidR="002E2655">
        <w:rPr>
          <w:rFonts w:ascii="Meiryo UI" w:eastAsia="Meiryo UI" w:hAnsi="Meiryo UI" w:cs="Meiryo UI" w:hint="eastAsia"/>
          <w:sz w:val="21"/>
          <w:szCs w:val="21"/>
        </w:rPr>
        <w:t>C</w:t>
      </w:r>
      <w:r w:rsidRPr="007359AA">
        <w:rPr>
          <w:rFonts w:ascii="Meiryo UI" w:eastAsia="Meiryo UI" w:hAnsi="Meiryo UI" w:cs="Meiryo UI" w:hint="eastAsia"/>
          <w:sz w:val="21"/>
          <w:szCs w:val="21"/>
        </w:rPr>
        <w:t>】</w:t>
      </w:r>
      <w:r w:rsidR="00EA0B11" w:rsidRPr="007359AA">
        <w:rPr>
          <w:rFonts w:ascii="Meiryo UI" w:eastAsia="Meiryo UI" w:hAnsi="Meiryo UI" w:cs="Meiryo UI" w:hint="eastAsia"/>
          <w:sz w:val="21"/>
          <w:szCs w:val="21"/>
        </w:rPr>
        <w:tab/>
      </w:r>
      <w:r w:rsidRPr="007359AA">
        <w:rPr>
          <w:rFonts w:ascii="Meiryo UI" w:eastAsia="Meiryo UI" w:hAnsi="Meiryo UI" w:cs="Meiryo UI" w:hint="eastAsia"/>
          <w:sz w:val="21"/>
          <w:szCs w:val="21"/>
        </w:rPr>
        <w:t>等価交換の収支計画</w:t>
      </w:r>
    </w:p>
    <w:p w14:paraId="06C5DF8B" w14:textId="77777777" w:rsidR="00B36B83" w:rsidRPr="007359AA" w:rsidRDefault="00B36B83" w:rsidP="004613E5">
      <w:pPr>
        <w:pStyle w:val="3"/>
        <w:tabs>
          <w:tab w:val="left" w:pos="-6570"/>
        </w:tabs>
        <w:autoSpaceDE w:val="0"/>
        <w:autoSpaceDN w:val="0"/>
        <w:spacing w:line="360" w:lineRule="exact"/>
        <w:ind w:leftChars="300" w:left="540" w:firstLineChars="155" w:firstLine="325"/>
        <w:rPr>
          <w:rFonts w:ascii="Meiryo UI" w:eastAsia="Meiryo UI" w:hAnsi="Meiryo UI" w:cs="Meiryo UI"/>
          <w:sz w:val="21"/>
          <w:szCs w:val="21"/>
        </w:rPr>
      </w:pPr>
      <w:r w:rsidRPr="007359AA">
        <w:rPr>
          <w:rFonts w:ascii="Meiryo UI" w:eastAsia="Meiryo UI" w:hAnsi="Meiryo UI" w:cs="Meiryo UI" w:hint="eastAsia"/>
          <w:sz w:val="21"/>
          <w:szCs w:val="21"/>
        </w:rPr>
        <w:t>以下の条件を満たす場合は、【</w:t>
      </w:r>
      <w:r w:rsidR="002E2655">
        <w:rPr>
          <w:rFonts w:ascii="Meiryo UI" w:eastAsia="Meiryo UI" w:hAnsi="Meiryo UI" w:cs="Meiryo UI" w:hint="eastAsia"/>
          <w:sz w:val="21"/>
          <w:szCs w:val="21"/>
        </w:rPr>
        <w:t>C</w:t>
      </w:r>
      <w:r w:rsidRPr="007359AA">
        <w:rPr>
          <w:rFonts w:ascii="Meiryo UI" w:eastAsia="Meiryo UI" w:hAnsi="Meiryo UI" w:cs="Meiryo UI" w:hint="eastAsia"/>
          <w:sz w:val="21"/>
          <w:szCs w:val="21"/>
        </w:rPr>
        <w:t>】のソフトを使用してください。</w:t>
      </w:r>
    </w:p>
    <w:p w14:paraId="701D7DC8" w14:textId="77777777" w:rsidR="00177AF0" w:rsidRDefault="00B36B83" w:rsidP="00A26B13">
      <w:pPr>
        <w:pStyle w:val="3"/>
        <w:tabs>
          <w:tab w:val="left" w:pos="-6570"/>
        </w:tabs>
        <w:autoSpaceDE w:val="0"/>
        <w:autoSpaceDN w:val="0"/>
        <w:spacing w:line="360" w:lineRule="exact"/>
        <w:ind w:leftChars="482" w:left="1592" w:hangingChars="345" w:hanging="724"/>
        <w:rPr>
          <w:rFonts w:ascii="Meiryo UI" w:eastAsia="Meiryo UI" w:hAnsi="Meiryo UI" w:cs="Meiryo UI"/>
          <w:color w:val="336699"/>
          <w:sz w:val="24"/>
          <w:szCs w:val="24"/>
        </w:rPr>
      </w:pPr>
      <w:r w:rsidRPr="007359AA">
        <w:rPr>
          <w:rFonts w:ascii="Meiryo UI" w:eastAsia="Meiryo UI" w:hAnsi="Meiryo UI" w:cs="Meiryo UI" w:hint="eastAsia"/>
          <w:sz w:val="21"/>
          <w:szCs w:val="21"/>
        </w:rPr>
        <w:t>条件</w:t>
      </w:r>
      <w:r w:rsidRPr="007359AA">
        <w:rPr>
          <w:rFonts w:ascii="Meiryo UI" w:eastAsia="Meiryo UI" w:hAnsi="Meiryo UI" w:cs="Meiryo UI" w:hint="eastAsia"/>
          <w:sz w:val="21"/>
          <w:szCs w:val="21"/>
        </w:rPr>
        <w:tab/>
        <w:t>デベロッパーから交換計画の提出を受けていて、土地オーナーが等価交換事業により取得する土地建物の持分が</w:t>
      </w:r>
      <w:r w:rsidR="006E2DFC" w:rsidRPr="007359AA">
        <w:rPr>
          <w:rFonts w:ascii="Meiryo UI" w:eastAsia="Meiryo UI" w:hAnsi="Meiryo UI" w:cs="Meiryo UI" w:hint="eastAsia"/>
          <w:sz w:val="21"/>
          <w:szCs w:val="21"/>
        </w:rPr>
        <w:t>既に</w:t>
      </w:r>
      <w:r w:rsidRPr="007359AA">
        <w:rPr>
          <w:rFonts w:ascii="Meiryo UI" w:eastAsia="Meiryo UI" w:hAnsi="Meiryo UI" w:cs="Meiryo UI" w:hint="eastAsia"/>
          <w:sz w:val="21"/>
          <w:szCs w:val="21"/>
        </w:rPr>
        <w:t>提案されている場合</w:t>
      </w:r>
    </w:p>
    <w:sectPr w:rsidR="00177AF0" w:rsidSect="00070658">
      <w:footerReference w:type="even" r:id="rId10"/>
      <w:footerReference w:type="default" r:id="rId11"/>
      <w:pgSz w:w="8392" w:h="11907" w:code="11"/>
      <w:pgMar w:top="680" w:right="454" w:bottom="851" w:left="454" w:header="567" w:footer="170" w:gutter="0"/>
      <w:pgNumType w:fmt="numberInDash" w:start="0"/>
      <w:cols w:space="680"/>
      <w:titlePg/>
      <w:docGrid w:linePitch="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A08E4" w14:textId="77777777" w:rsidR="00CB46AC" w:rsidRDefault="00CB46AC">
      <w:r>
        <w:separator/>
      </w:r>
    </w:p>
  </w:endnote>
  <w:endnote w:type="continuationSeparator" w:id="0">
    <w:p w14:paraId="004961A4" w14:textId="77777777" w:rsidR="00CB46AC" w:rsidRDefault="00CB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0FC99" w14:textId="77777777" w:rsidR="008959EC" w:rsidRDefault="000E0ACA">
    <w:pPr>
      <w:pStyle w:val="a3"/>
      <w:framePr w:wrap="around" w:vAnchor="text" w:hAnchor="margin" w:xAlign="center" w:y="1"/>
      <w:rPr>
        <w:rStyle w:val="a5"/>
      </w:rPr>
    </w:pPr>
    <w:r>
      <w:rPr>
        <w:rStyle w:val="a5"/>
      </w:rPr>
      <w:fldChar w:fldCharType="begin"/>
    </w:r>
    <w:r w:rsidR="008959EC">
      <w:rPr>
        <w:rStyle w:val="a5"/>
      </w:rPr>
      <w:instrText xml:space="preserve">PAGE  </w:instrText>
    </w:r>
    <w:r>
      <w:rPr>
        <w:rStyle w:val="a5"/>
      </w:rPr>
      <w:fldChar w:fldCharType="end"/>
    </w:r>
  </w:p>
  <w:p w14:paraId="54275644" w14:textId="77777777" w:rsidR="008959EC" w:rsidRDefault="008959E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2728"/>
      <w:docPartObj>
        <w:docPartGallery w:val="Page Numbers (Bottom of Page)"/>
        <w:docPartUnique/>
      </w:docPartObj>
    </w:sdtPr>
    <w:sdtEndPr>
      <w:rPr>
        <w:rFonts w:ascii="Meiryo UI" w:eastAsia="Meiryo UI" w:hAnsi="Meiryo UI" w:cs="Meiryo UI"/>
        <w:sz w:val="20"/>
      </w:rPr>
    </w:sdtEndPr>
    <w:sdtContent>
      <w:p w14:paraId="29538085" w14:textId="77777777" w:rsidR="00070658" w:rsidRPr="00070658" w:rsidRDefault="000E0ACA">
        <w:pPr>
          <w:pStyle w:val="a3"/>
          <w:jc w:val="center"/>
          <w:rPr>
            <w:rFonts w:ascii="Meiryo UI" w:eastAsia="Meiryo UI" w:hAnsi="Meiryo UI" w:cs="Meiryo UI"/>
            <w:sz w:val="20"/>
          </w:rPr>
        </w:pPr>
        <w:r w:rsidRPr="00070658">
          <w:rPr>
            <w:rFonts w:ascii="Meiryo UI" w:eastAsia="Meiryo UI" w:hAnsi="Meiryo UI" w:cs="Meiryo UI"/>
            <w:sz w:val="20"/>
          </w:rPr>
          <w:fldChar w:fldCharType="begin"/>
        </w:r>
        <w:r w:rsidR="00070658" w:rsidRPr="00070658">
          <w:rPr>
            <w:rFonts w:ascii="Meiryo UI" w:eastAsia="Meiryo UI" w:hAnsi="Meiryo UI" w:cs="Meiryo UI"/>
            <w:sz w:val="20"/>
          </w:rPr>
          <w:instrText xml:space="preserve"> PAGE   \* MERGEFORMAT </w:instrText>
        </w:r>
        <w:r w:rsidRPr="00070658">
          <w:rPr>
            <w:rFonts w:ascii="Meiryo UI" w:eastAsia="Meiryo UI" w:hAnsi="Meiryo UI" w:cs="Meiryo UI"/>
            <w:sz w:val="20"/>
          </w:rPr>
          <w:fldChar w:fldCharType="separate"/>
        </w:r>
        <w:r w:rsidR="00E45941" w:rsidRPr="00E45941">
          <w:rPr>
            <w:rFonts w:ascii="Meiryo UI" w:eastAsia="Meiryo UI" w:hAnsi="Meiryo UI" w:cs="Meiryo UI"/>
            <w:noProof/>
            <w:sz w:val="20"/>
            <w:lang w:val="ja-JP"/>
          </w:rPr>
          <w:t>-</w:t>
        </w:r>
        <w:r w:rsidR="00E45941">
          <w:rPr>
            <w:rFonts w:ascii="Meiryo UI" w:eastAsia="Meiryo UI" w:hAnsi="Meiryo UI" w:cs="Meiryo UI"/>
            <w:noProof/>
            <w:sz w:val="20"/>
          </w:rPr>
          <w:t xml:space="preserve"> 4 -</w:t>
        </w:r>
        <w:r w:rsidRPr="00070658">
          <w:rPr>
            <w:rFonts w:ascii="Meiryo UI" w:eastAsia="Meiryo UI" w:hAnsi="Meiryo UI" w:cs="Meiryo UI"/>
            <w:sz w:val="20"/>
          </w:rPr>
          <w:fldChar w:fldCharType="end"/>
        </w:r>
      </w:p>
    </w:sdtContent>
  </w:sdt>
  <w:p w14:paraId="0376246B" w14:textId="77777777" w:rsidR="008959EC" w:rsidRPr="007359AA" w:rsidRDefault="008959EC">
    <w:pPr>
      <w:pStyle w:val="a3"/>
      <w:tabs>
        <w:tab w:val="clear" w:pos="4252"/>
      </w:tabs>
      <w:jc w:val="center"/>
      <w:rPr>
        <w:rFonts w:ascii="Meiryo UI" w:eastAsia="Meiryo UI" w:hAnsi="Meiryo UI" w:cs="Meiryo U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1F176" w14:textId="77777777" w:rsidR="00CB46AC" w:rsidRDefault="00CB46AC">
      <w:r>
        <w:separator/>
      </w:r>
    </w:p>
  </w:footnote>
  <w:footnote w:type="continuationSeparator" w:id="0">
    <w:p w14:paraId="2614586F" w14:textId="77777777" w:rsidR="00CB46AC" w:rsidRDefault="00CB4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54DE3"/>
    <w:multiLevelType w:val="hybridMultilevel"/>
    <w:tmpl w:val="264CA2D2"/>
    <w:lvl w:ilvl="0" w:tplc="CDD60646">
      <w:numFmt w:val="bullet"/>
      <w:lvlText w:val="・"/>
      <w:lvlJc w:val="left"/>
      <w:pPr>
        <w:ind w:left="1211" w:hanging="360"/>
      </w:pPr>
      <w:rPr>
        <w:rFonts w:ascii="Meiryo UI" w:eastAsia="Meiryo UI" w:hAnsi="Meiryo UI" w:cs="Meiryo UI" w:hint="eastAsia"/>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1" w15:restartNumberingAfterBreak="0">
    <w:nsid w:val="0E1C037E"/>
    <w:multiLevelType w:val="hybridMultilevel"/>
    <w:tmpl w:val="B51A34BC"/>
    <w:lvl w:ilvl="0" w:tplc="536E011A">
      <w:numFmt w:val="bullet"/>
      <w:lvlText w:val="・"/>
      <w:lvlJc w:val="left"/>
      <w:pPr>
        <w:ind w:left="1211" w:hanging="360"/>
      </w:pPr>
      <w:rPr>
        <w:rFonts w:ascii="Meiryo UI" w:eastAsia="Meiryo UI" w:hAnsi="Meiryo UI" w:cs="Meiryo UI" w:hint="eastAsia"/>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2" w15:restartNumberingAfterBreak="0">
    <w:nsid w:val="5A0409CC"/>
    <w:multiLevelType w:val="hybridMultilevel"/>
    <w:tmpl w:val="B802C7C4"/>
    <w:lvl w:ilvl="0" w:tplc="F432CEF8">
      <w:numFmt w:val="bullet"/>
      <w:lvlText w:val="・"/>
      <w:lvlJc w:val="left"/>
      <w:pPr>
        <w:tabs>
          <w:tab w:val="num" w:pos="1069"/>
        </w:tabs>
        <w:ind w:left="1069" w:hanging="360"/>
      </w:pPr>
      <w:rPr>
        <w:rFonts w:ascii="ＭＳ Ｐ明朝" w:eastAsia="ＭＳ Ｐ明朝" w:hAnsi="ＭＳ Ｐ明朝" w:cs="Times New Roman" w:hint="eastAsia"/>
      </w:rPr>
    </w:lvl>
    <w:lvl w:ilvl="1" w:tplc="0409000B" w:tentative="1">
      <w:start w:val="1"/>
      <w:numFmt w:val="bullet"/>
      <w:lvlText w:val=""/>
      <w:lvlJc w:val="left"/>
      <w:pPr>
        <w:tabs>
          <w:tab w:val="num" w:pos="1549"/>
        </w:tabs>
        <w:ind w:left="1549" w:hanging="420"/>
      </w:pPr>
      <w:rPr>
        <w:rFonts w:ascii="Wingdings" w:hAnsi="Wingdings" w:hint="default"/>
      </w:rPr>
    </w:lvl>
    <w:lvl w:ilvl="2" w:tplc="0409000D" w:tentative="1">
      <w:start w:val="1"/>
      <w:numFmt w:val="bullet"/>
      <w:lvlText w:val=""/>
      <w:lvlJc w:val="left"/>
      <w:pPr>
        <w:tabs>
          <w:tab w:val="num" w:pos="1969"/>
        </w:tabs>
        <w:ind w:left="1969" w:hanging="420"/>
      </w:pPr>
      <w:rPr>
        <w:rFonts w:ascii="Wingdings" w:hAnsi="Wingdings" w:hint="default"/>
      </w:rPr>
    </w:lvl>
    <w:lvl w:ilvl="3" w:tplc="04090001" w:tentative="1">
      <w:start w:val="1"/>
      <w:numFmt w:val="bullet"/>
      <w:lvlText w:val=""/>
      <w:lvlJc w:val="left"/>
      <w:pPr>
        <w:tabs>
          <w:tab w:val="num" w:pos="2389"/>
        </w:tabs>
        <w:ind w:left="2389" w:hanging="420"/>
      </w:pPr>
      <w:rPr>
        <w:rFonts w:ascii="Wingdings" w:hAnsi="Wingdings" w:hint="default"/>
      </w:rPr>
    </w:lvl>
    <w:lvl w:ilvl="4" w:tplc="0409000B" w:tentative="1">
      <w:start w:val="1"/>
      <w:numFmt w:val="bullet"/>
      <w:lvlText w:val=""/>
      <w:lvlJc w:val="left"/>
      <w:pPr>
        <w:tabs>
          <w:tab w:val="num" w:pos="2809"/>
        </w:tabs>
        <w:ind w:left="2809" w:hanging="420"/>
      </w:pPr>
      <w:rPr>
        <w:rFonts w:ascii="Wingdings" w:hAnsi="Wingdings" w:hint="default"/>
      </w:rPr>
    </w:lvl>
    <w:lvl w:ilvl="5" w:tplc="0409000D" w:tentative="1">
      <w:start w:val="1"/>
      <w:numFmt w:val="bullet"/>
      <w:lvlText w:val=""/>
      <w:lvlJc w:val="left"/>
      <w:pPr>
        <w:tabs>
          <w:tab w:val="num" w:pos="3229"/>
        </w:tabs>
        <w:ind w:left="3229" w:hanging="420"/>
      </w:pPr>
      <w:rPr>
        <w:rFonts w:ascii="Wingdings" w:hAnsi="Wingdings" w:hint="default"/>
      </w:rPr>
    </w:lvl>
    <w:lvl w:ilvl="6" w:tplc="04090001" w:tentative="1">
      <w:start w:val="1"/>
      <w:numFmt w:val="bullet"/>
      <w:lvlText w:val=""/>
      <w:lvlJc w:val="left"/>
      <w:pPr>
        <w:tabs>
          <w:tab w:val="num" w:pos="3649"/>
        </w:tabs>
        <w:ind w:left="3649" w:hanging="420"/>
      </w:pPr>
      <w:rPr>
        <w:rFonts w:ascii="Wingdings" w:hAnsi="Wingdings" w:hint="default"/>
      </w:rPr>
    </w:lvl>
    <w:lvl w:ilvl="7" w:tplc="0409000B" w:tentative="1">
      <w:start w:val="1"/>
      <w:numFmt w:val="bullet"/>
      <w:lvlText w:val=""/>
      <w:lvlJc w:val="left"/>
      <w:pPr>
        <w:tabs>
          <w:tab w:val="num" w:pos="4069"/>
        </w:tabs>
        <w:ind w:left="4069" w:hanging="420"/>
      </w:pPr>
      <w:rPr>
        <w:rFonts w:ascii="Wingdings" w:hAnsi="Wingdings" w:hint="default"/>
      </w:rPr>
    </w:lvl>
    <w:lvl w:ilvl="8" w:tplc="0409000D" w:tentative="1">
      <w:start w:val="1"/>
      <w:numFmt w:val="bullet"/>
      <w:lvlText w:val=""/>
      <w:lvlJc w:val="left"/>
      <w:pPr>
        <w:tabs>
          <w:tab w:val="num" w:pos="4489"/>
        </w:tabs>
        <w:ind w:left="4489" w:hanging="420"/>
      </w:pPr>
      <w:rPr>
        <w:rFonts w:ascii="Wingdings" w:hAnsi="Wingdings" w:hint="default"/>
      </w:rPr>
    </w:lvl>
  </w:abstractNum>
  <w:abstractNum w:abstractNumId="3" w15:restartNumberingAfterBreak="0">
    <w:nsid w:val="602D567C"/>
    <w:multiLevelType w:val="hybridMultilevel"/>
    <w:tmpl w:val="47EA3ED2"/>
    <w:lvl w:ilvl="0" w:tplc="4F2E2DAA">
      <w:start w:val="1"/>
      <w:numFmt w:val="decimalFullWidth"/>
      <w:lvlText w:val="%1."/>
      <w:lvlJc w:val="left"/>
      <w:pPr>
        <w:ind w:left="929" w:hanging="360"/>
      </w:pPr>
      <w:rPr>
        <w:rFonts w:hint="default"/>
      </w:rPr>
    </w:lvl>
    <w:lvl w:ilvl="1" w:tplc="04090017" w:tentative="1">
      <w:start w:val="1"/>
      <w:numFmt w:val="aiueoFullWidth"/>
      <w:lvlText w:val="(%2)"/>
      <w:lvlJc w:val="left"/>
      <w:pPr>
        <w:ind w:left="1409" w:hanging="420"/>
      </w:pPr>
    </w:lvl>
    <w:lvl w:ilvl="2" w:tplc="04090011" w:tentative="1">
      <w:start w:val="1"/>
      <w:numFmt w:val="decimalEnclosedCircle"/>
      <w:lvlText w:val="%3"/>
      <w:lvlJc w:val="left"/>
      <w:pPr>
        <w:ind w:left="1829" w:hanging="420"/>
      </w:pPr>
    </w:lvl>
    <w:lvl w:ilvl="3" w:tplc="0409000F" w:tentative="1">
      <w:start w:val="1"/>
      <w:numFmt w:val="decimal"/>
      <w:lvlText w:val="%4."/>
      <w:lvlJc w:val="left"/>
      <w:pPr>
        <w:ind w:left="2249" w:hanging="420"/>
      </w:pPr>
    </w:lvl>
    <w:lvl w:ilvl="4" w:tplc="04090017" w:tentative="1">
      <w:start w:val="1"/>
      <w:numFmt w:val="aiueoFullWidth"/>
      <w:lvlText w:val="(%5)"/>
      <w:lvlJc w:val="left"/>
      <w:pPr>
        <w:ind w:left="2669" w:hanging="420"/>
      </w:pPr>
    </w:lvl>
    <w:lvl w:ilvl="5" w:tplc="04090011" w:tentative="1">
      <w:start w:val="1"/>
      <w:numFmt w:val="decimalEnclosedCircle"/>
      <w:lvlText w:val="%6"/>
      <w:lvlJc w:val="left"/>
      <w:pPr>
        <w:ind w:left="3089" w:hanging="420"/>
      </w:pPr>
    </w:lvl>
    <w:lvl w:ilvl="6" w:tplc="0409000F" w:tentative="1">
      <w:start w:val="1"/>
      <w:numFmt w:val="decimal"/>
      <w:lvlText w:val="%7."/>
      <w:lvlJc w:val="left"/>
      <w:pPr>
        <w:ind w:left="3509" w:hanging="420"/>
      </w:pPr>
    </w:lvl>
    <w:lvl w:ilvl="7" w:tplc="04090017" w:tentative="1">
      <w:start w:val="1"/>
      <w:numFmt w:val="aiueoFullWidth"/>
      <w:lvlText w:val="(%8)"/>
      <w:lvlJc w:val="left"/>
      <w:pPr>
        <w:ind w:left="3929" w:hanging="420"/>
      </w:pPr>
    </w:lvl>
    <w:lvl w:ilvl="8" w:tplc="04090011" w:tentative="1">
      <w:start w:val="1"/>
      <w:numFmt w:val="decimalEnclosedCircle"/>
      <w:lvlText w:val="%9"/>
      <w:lvlJc w:val="left"/>
      <w:pPr>
        <w:ind w:left="4349" w:hanging="420"/>
      </w:pPr>
    </w:lvl>
  </w:abstractNum>
  <w:abstractNum w:abstractNumId="4"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5"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num w:numId="1" w16cid:durableId="1155561623">
    <w:abstractNumId w:val="5"/>
  </w:num>
  <w:num w:numId="2" w16cid:durableId="203178864">
    <w:abstractNumId w:val="3"/>
  </w:num>
  <w:num w:numId="3" w16cid:durableId="2135363449">
    <w:abstractNumId w:val="2"/>
  </w:num>
  <w:num w:numId="4" w16cid:durableId="1864439514">
    <w:abstractNumId w:val="0"/>
  </w:num>
  <w:num w:numId="5" w16cid:durableId="1800149625">
    <w:abstractNumId w:val="1"/>
  </w:num>
  <w:num w:numId="6" w16cid:durableId="1986887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3oEDe7dKz+J7AQ/or4Lc2+c0SunPlBh7l2rrTaLrZWyWQ1KKc6atSZDVSNFJU17TSk6eoKFLYOO/j8eoG2Eqnw==" w:salt="oziacclO1FKxrrKEmB2JSw=="/>
  <w:defaultTabStop w:val="840"/>
  <w:drawingGridHorizontalSpacing w:val="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B3C"/>
    <w:rsid w:val="0000095A"/>
    <w:rsid w:val="0000397B"/>
    <w:rsid w:val="000226A3"/>
    <w:rsid w:val="00026B18"/>
    <w:rsid w:val="00034A77"/>
    <w:rsid w:val="00044FAD"/>
    <w:rsid w:val="00052FF1"/>
    <w:rsid w:val="000607A8"/>
    <w:rsid w:val="00070658"/>
    <w:rsid w:val="0007083D"/>
    <w:rsid w:val="00077F83"/>
    <w:rsid w:val="00084178"/>
    <w:rsid w:val="000A5978"/>
    <w:rsid w:val="000A7015"/>
    <w:rsid w:val="000B482F"/>
    <w:rsid w:val="000B7549"/>
    <w:rsid w:val="000C008A"/>
    <w:rsid w:val="000C5773"/>
    <w:rsid w:val="000C68A1"/>
    <w:rsid w:val="000C7E73"/>
    <w:rsid w:val="000D658C"/>
    <w:rsid w:val="000E0ACA"/>
    <w:rsid w:val="000E369C"/>
    <w:rsid w:val="000F4E2C"/>
    <w:rsid w:val="00100C93"/>
    <w:rsid w:val="001012CB"/>
    <w:rsid w:val="00101D5A"/>
    <w:rsid w:val="00107F21"/>
    <w:rsid w:val="00111BEE"/>
    <w:rsid w:val="001126EB"/>
    <w:rsid w:val="0011344C"/>
    <w:rsid w:val="00113ABC"/>
    <w:rsid w:val="00115DC9"/>
    <w:rsid w:val="00121A29"/>
    <w:rsid w:val="00122A23"/>
    <w:rsid w:val="00124611"/>
    <w:rsid w:val="00125D8E"/>
    <w:rsid w:val="00141E16"/>
    <w:rsid w:val="001450DA"/>
    <w:rsid w:val="00150557"/>
    <w:rsid w:val="00154A92"/>
    <w:rsid w:val="0015579F"/>
    <w:rsid w:val="00160963"/>
    <w:rsid w:val="00161E2E"/>
    <w:rsid w:val="0016430C"/>
    <w:rsid w:val="001700CD"/>
    <w:rsid w:val="00170EA5"/>
    <w:rsid w:val="00173D6C"/>
    <w:rsid w:val="00175003"/>
    <w:rsid w:val="001751DA"/>
    <w:rsid w:val="00177AF0"/>
    <w:rsid w:val="00182CD0"/>
    <w:rsid w:val="00185649"/>
    <w:rsid w:val="001950F8"/>
    <w:rsid w:val="001A200E"/>
    <w:rsid w:val="001A5A29"/>
    <w:rsid w:val="001B0047"/>
    <w:rsid w:val="001B3D30"/>
    <w:rsid w:val="001B7285"/>
    <w:rsid w:val="001C5C3F"/>
    <w:rsid w:val="001D3285"/>
    <w:rsid w:val="001D43FE"/>
    <w:rsid w:val="001E7667"/>
    <w:rsid w:val="001F3E5B"/>
    <w:rsid w:val="001F4ECD"/>
    <w:rsid w:val="001F73ED"/>
    <w:rsid w:val="00201346"/>
    <w:rsid w:val="0020187E"/>
    <w:rsid w:val="0020304D"/>
    <w:rsid w:val="002223D7"/>
    <w:rsid w:val="002233A8"/>
    <w:rsid w:val="00223AA9"/>
    <w:rsid w:val="00226B82"/>
    <w:rsid w:val="00227A93"/>
    <w:rsid w:val="00231979"/>
    <w:rsid w:val="00232A7E"/>
    <w:rsid w:val="002350B6"/>
    <w:rsid w:val="00242248"/>
    <w:rsid w:val="00244CCC"/>
    <w:rsid w:val="002526C8"/>
    <w:rsid w:val="0025286D"/>
    <w:rsid w:val="00256653"/>
    <w:rsid w:val="00264CB8"/>
    <w:rsid w:val="00267C7A"/>
    <w:rsid w:val="00282E8E"/>
    <w:rsid w:val="00283A28"/>
    <w:rsid w:val="002847FB"/>
    <w:rsid w:val="0029177C"/>
    <w:rsid w:val="002920C7"/>
    <w:rsid w:val="002965FD"/>
    <w:rsid w:val="00296F2F"/>
    <w:rsid w:val="002A143B"/>
    <w:rsid w:val="002A4CC6"/>
    <w:rsid w:val="002A65AA"/>
    <w:rsid w:val="002A74B0"/>
    <w:rsid w:val="002B2135"/>
    <w:rsid w:val="002B63C2"/>
    <w:rsid w:val="002C710A"/>
    <w:rsid w:val="002D2661"/>
    <w:rsid w:val="002D308D"/>
    <w:rsid w:val="002D7199"/>
    <w:rsid w:val="002D7990"/>
    <w:rsid w:val="002E1A05"/>
    <w:rsid w:val="002E2655"/>
    <w:rsid w:val="002E487E"/>
    <w:rsid w:val="002F2E2F"/>
    <w:rsid w:val="0030538A"/>
    <w:rsid w:val="00305BAE"/>
    <w:rsid w:val="00306E9D"/>
    <w:rsid w:val="0031318F"/>
    <w:rsid w:val="003155EE"/>
    <w:rsid w:val="00323123"/>
    <w:rsid w:val="00326E36"/>
    <w:rsid w:val="00345AB9"/>
    <w:rsid w:val="00365148"/>
    <w:rsid w:val="0037181C"/>
    <w:rsid w:val="00375D31"/>
    <w:rsid w:val="00376D92"/>
    <w:rsid w:val="00387C54"/>
    <w:rsid w:val="003908EF"/>
    <w:rsid w:val="0039221D"/>
    <w:rsid w:val="0039404B"/>
    <w:rsid w:val="00396043"/>
    <w:rsid w:val="003C08F6"/>
    <w:rsid w:val="003C1A83"/>
    <w:rsid w:val="003F27D5"/>
    <w:rsid w:val="003F313D"/>
    <w:rsid w:val="004017F6"/>
    <w:rsid w:val="004034D3"/>
    <w:rsid w:val="00414897"/>
    <w:rsid w:val="00415EA9"/>
    <w:rsid w:val="00421428"/>
    <w:rsid w:val="00422F2E"/>
    <w:rsid w:val="004236DB"/>
    <w:rsid w:val="00433903"/>
    <w:rsid w:val="00435C80"/>
    <w:rsid w:val="00437658"/>
    <w:rsid w:val="00441323"/>
    <w:rsid w:val="0044716D"/>
    <w:rsid w:val="00452EFA"/>
    <w:rsid w:val="004613E5"/>
    <w:rsid w:val="00475CAF"/>
    <w:rsid w:val="00485956"/>
    <w:rsid w:val="00497E4A"/>
    <w:rsid w:val="004A1B44"/>
    <w:rsid w:val="004A3BEF"/>
    <w:rsid w:val="004A6087"/>
    <w:rsid w:val="004B12AA"/>
    <w:rsid w:val="004B3942"/>
    <w:rsid w:val="004C0879"/>
    <w:rsid w:val="004C487F"/>
    <w:rsid w:val="004C7CB4"/>
    <w:rsid w:val="004D11FA"/>
    <w:rsid w:val="004D212A"/>
    <w:rsid w:val="004D6384"/>
    <w:rsid w:val="004D7DCB"/>
    <w:rsid w:val="004E5C1D"/>
    <w:rsid w:val="004E5E4F"/>
    <w:rsid w:val="005009F8"/>
    <w:rsid w:val="00501435"/>
    <w:rsid w:val="00503A8E"/>
    <w:rsid w:val="00506D1E"/>
    <w:rsid w:val="005154B2"/>
    <w:rsid w:val="00530FF5"/>
    <w:rsid w:val="005341FE"/>
    <w:rsid w:val="00536C92"/>
    <w:rsid w:val="00536DD1"/>
    <w:rsid w:val="00542689"/>
    <w:rsid w:val="005439CA"/>
    <w:rsid w:val="00544F23"/>
    <w:rsid w:val="00545C9E"/>
    <w:rsid w:val="00546A3A"/>
    <w:rsid w:val="00547D35"/>
    <w:rsid w:val="005507B3"/>
    <w:rsid w:val="00551AF5"/>
    <w:rsid w:val="005538EB"/>
    <w:rsid w:val="005620F3"/>
    <w:rsid w:val="0056325F"/>
    <w:rsid w:val="00565F03"/>
    <w:rsid w:val="005717FA"/>
    <w:rsid w:val="00571BE8"/>
    <w:rsid w:val="005725F9"/>
    <w:rsid w:val="00575091"/>
    <w:rsid w:val="00582546"/>
    <w:rsid w:val="00584331"/>
    <w:rsid w:val="00586155"/>
    <w:rsid w:val="005A2FB0"/>
    <w:rsid w:val="005A4EA5"/>
    <w:rsid w:val="005A688C"/>
    <w:rsid w:val="005B4203"/>
    <w:rsid w:val="005C2F98"/>
    <w:rsid w:val="005C38DC"/>
    <w:rsid w:val="005C640C"/>
    <w:rsid w:val="005D6640"/>
    <w:rsid w:val="005E2D30"/>
    <w:rsid w:val="005F09AE"/>
    <w:rsid w:val="005F27A3"/>
    <w:rsid w:val="005F364E"/>
    <w:rsid w:val="00623FED"/>
    <w:rsid w:val="0062793E"/>
    <w:rsid w:val="00630B21"/>
    <w:rsid w:val="006314E7"/>
    <w:rsid w:val="006414BF"/>
    <w:rsid w:val="00646680"/>
    <w:rsid w:val="00650343"/>
    <w:rsid w:val="00655792"/>
    <w:rsid w:val="00674C8A"/>
    <w:rsid w:val="00675361"/>
    <w:rsid w:val="006779B9"/>
    <w:rsid w:val="00677AFE"/>
    <w:rsid w:val="0068041B"/>
    <w:rsid w:val="0068145E"/>
    <w:rsid w:val="00685484"/>
    <w:rsid w:val="00696473"/>
    <w:rsid w:val="006C543C"/>
    <w:rsid w:val="006D6F55"/>
    <w:rsid w:val="006E2DFC"/>
    <w:rsid w:val="00701666"/>
    <w:rsid w:val="00703788"/>
    <w:rsid w:val="00704ED3"/>
    <w:rsid w:val="007068F4"/>
    <w:rsid w:val="00717A75"/>
    <w:rsid w:val="007320D2"/>
    <w:rsid w:val="00734134"/>
    <w:rsid w:val="007359AA"/>
    <w:rsid w:val="0074126D"/>
    <w:rsid w:val="007421AE"/>
    <w:rsid w:val="007440C9"/>
    <w:rsid w:val="00745C5D"/>
    <w:rsid w:val="007503B6"/>
    <w:rsid w:val="00765F9F"/>
    <w:rsid w:val="00770C57"/>
    <w:rsid w:val="00774564"/>
    <w:rsid w:val="0077628A"/>
    <w:rsid w:val="007910B9"/>
    <w:rsid w:val="00793554"/>
    <w:rsid w:val="00794B94"/>
    <w:rsid w:val="007A1C69"/>
    <w:rsid w:val="007A3DD8"/>
    <w:rsid w:val="007A47B3"/>
    <w:rsid w:val="007A4EE7"/>
    <w:rsid w:val="007A6699"/>
    <w:rsid w:val="007C26D6"/>
    <w:rsid w:val="007C4DD2"/>
    <w:rsid w:val="007D3EF3"/>
    <w:rsid w:val="007E3AF2"/>
    <w:rsid w:val="007F4039"/>
    <w:rsid w:val="0080272D"/>
    <w:rsid w:val="00824A83"/>
    <w:rsid w:val="008306BF"/>
    <w:rsid w:val="00831BE1"/>
    <w:rsid w:val="008436AB"/>
    <w:rsid w:val="00846F74"/>
    <w:rsid w:val="008851C3"/>
    <w:rsid w:val="00892876"/>
    <w:rsid w:val="008959EC"/>
    <w:rsid w:val="00895A7C"/>
    <w:rsid w:val="008A5A74"/>
    <w:rsid w:val="008A680F"/>
    <w:rsid w:val="008A6AE1"/>
    <w:rsid w:val="008B7D4B"/>
    <w:rsid w:val="008C2933"/>
    <w:rsid w:val="008C3409"/>
    <w:rsid w:val="008C725E"/>
    <w:rsid w:val="008D5E5A"/>
    <w:rsid w:val="008E0B78"/>
    <w:rsid w:val="008E1C0B"/>
    <w:rsid w:val="008E287A"/>
    <w:rsid w:val="008E52E1"/>
    <w:rsid w:val="008F5577"/>
    <w:rsid w:val="008F7561"/>
    <w:rsid w:val="00900720"/>
    <w:rsid w:val="00906F68"/>
    <w:rsid w:val="00912659"/>
    <w:rsid w:val="00912D0F"/>
    <w:rsid w:val="00915BBF"/>
    <w:rsid w:val="0091644E"/>
    <w:rsid w:val="00937FEE"/>
    <w:rsid w:val="00943B31"/>
    <w:rsid w:val="00943EF9"/>
    <w:rsid w:val="009444EA"/>
    <w:rsid w:val="00951192"/>
    <w:rsid w:val="00953EE8"/>
    <w:rsid w:val="00961B29"/>
    <w:rsid w:val="00961FA2"/>
    <w:rsid w:val="0096244C"/>
    <w:rsid w:val="0096475D"/>
    <w:rsid w:val="00965B33"/>
    <w:rsid w:val="00967012"/>
    <w:rsid w:val="00976202"/>
    <w:rsid w:val="00991D72"/>
    <w:rsid w:val="0099320D"/>
    <w:rsid w:val="009A07A3"/>
    <w:rsid w:val="009A70C1"/>
    <w:rsid w:val="009B3626"/>
    <w:rsid w:val="009C4E7E"/>
    <w:rsid w:val="009D04C2"/>
    <w:rsid w:val="009D48E7"/>
    <w:rsid w:val="009E5F3B"/>
    <w:rsid w:val="009F03C3"/>
    <w:rsid w:val="009F3AB2"/>
    <w:rsid w:val="009F6775"/>
    <w:rsid w:val="00A12065"/>
    <w:rsid w:val="00A1665C"/>
    <w:rsid w:val="00A171F3"/>
    <w:rsid w:val="00A17647"/>
    <w:rsid w:val="00A22EBC"/>
    <w:rsid w:val="00A22EC3"/>
    <w:rsid w:val="00A2644A"/>
    <w:rsid w:val="00A26B13"/>
    <w:rsid w:val="00A3160E"/>
    <w:rsid w:val="00A32F0E"/>
    <w:rsid w:val="00A33FF3"/>
    <w:rsid w:val="00A36E8D"/>
    <w:rsid w:val="00A36FF2"/>
    <w:rsid w:val="00A5299C"/>
    <w:rsid w:val="00A52F76"/>
    <w:rsid w:val="00A55635"/>
    <w:rsid w:val="00A55F47"/>
    <w:rsid w:val="00A57B7A"/>
    <w:rsid w:val="00A60E7D"/>
    <w:rsid w:val="00A62457"/>
    <w:rsid w:val="00A671EC"/>
    <w:rsid w:val="00A77F09"/>
    <w:rsid w:val="00A80FD1"/>
    <w:rsid w:val="00A81A52"/>
    <w:rsid w:val="00A93FD1"/>
    <w:rsid w:val="00AA1D0E"/>
    <w:rsid w:val="00AA496F"/>
    <w:rsid w:val="00AB1C6A"/>
    <w:rsid w:val="00AB2013"/>
    <w:rsid w:val="00AB4B9A"/>
    <w:rsid w:val="00AB61AA"/>
    <w:rsid w:val="00AE58A5"/>
    <w:rsid w:val="00B004BC"/>
    <w:rsid w:val="00B0229C"/>
    <w:rsid w:val="00B12881"/>
    <w:rsid w:val="00B1711C"/>
    <w:rsid w:val="00B22C70"/>
    <w:rsid w:val="00B31856"/>
    <w:rsid w:val="00B335CC"/>
    <w:rsid w:val="00B34C38"/>
    <w:rsid w:val="00B36B83"/>
    <w:rsid w:val="00B4184B"/>
    <w:rsid w:val="00B624FD"/>
    <w:rsid w:val="00B6572E"/>
    <w:rsid w:val="00B7067F"/>
    <w:rsid w:val="00B70A51"/>
    <w:rsid w:val="00B720AD"/>
    <w:rsid w:val="00B80E57"/>
    <w:rsid w:val="00B8311C"/>
    <w:rsid w:val="00B85D72"/>
    <w:rsid w:val="00BA7B97"/>
    <w:rsid w:val="00BB2DAA"/>
    <w:rsid w:val="00BB4830"/>
    <w:rsid w:val="00BB5B93"/>
    <w:rsid w:val="00BB7E01"/>
    <w:rsid w:val="00BC52E6"/>
    <w:rsid w:val="00BC6BD6"/>
    <w:rsid w:val="00BC7020"/>
    <w:rsid w:val="00BD4FA6"/>
    <w:rsid w:val="00BE1183"/>
    <w:rsid w:val="00BF53CB"/>
    <w:rsid w:val="00C04E6B"/>
    <w:rsid w:val="00C05881"/>
    <w:rsid w:val="00C06803"/>
    <w:rsid w:val="00C073DB"/>
    <w:rsid w:val="00C1537B"/>
    <w:rsid w:val="00C17E52"/>
    <w:rsid w:val="00C205FA"/>
    <w:rsid w:val="00C22529"/>
    <w:rsid w:val="00C23DFF"/>
    <w:rsid w:val="00C441E2"/>
    <w:rsid w:val="00C47EF0"/>
    <w:rsid w:val="00C576E6"/>
    <w:rsid w:val="00C61E48"/>
    <w:rsid w:val="00C80040"/>
    <w:rsid w:val="00C81D18"/>
    <w:rsid w:val="00C824B6"/>
    <w:rsid w:val="00C85FD3"/>
    <w:rsid w:val="00C873E5"/>
    <w:rsid w:val="00C9125C"/>
    <w:rsid w:val="00C93D69"/>
    <w:rsid w:val="00C96452"/>
    <w:rsid w:val="00C97505"/>
    <w:rsid w:val="00CB46AC"/>
    <w:rsid w:val="00CB6ADC"/>
    <w:rsid w:val="00CC12D4"/>
    <w:rsid w:val="00CC20A9"/>
    <w:rsid w:val="00CC448E"/>
    <w:rsid w:val="00CC76EB"/>
    <w:rsid w:val="00CE007D"/>
    <w:rsid w:val="00CE515F"/>
    <w:rsid w:val="00CE5B81"/>
    <w:rsid w:val="00CF48FB"/>
    <w:rsid w:val="00CF683D"/>
    <w:rsid w:val="00D0557A"/>
    <w:rsid w:val="00D0672D"/>
    <w:rsid w:val="00D10AFC"/>
    <w:rsid w:val="00D32F63"/>
    <w:rsid w:val="00D44FB4"/>
    <w:rsid w:val="00D452A1"/>
    <w:rsid w:val="00D55931"/>
    <w:rsid w:val="00D60575"/>
    <w:rsid w:val="00D64F87"/>
    <w:rsid w:val="00D8504F"/>
    <w:rsid w:val="00D8681D"/>
    <w:rsid w:val="00D944E5"/>
    <w:rsid w:val="00D96B3C"/>
    <w:rsid w:val="00DA247B"/>
    <w:rsid w:val="00DC0BD2"/>
    <w:rsid w:val="00DC1D71"/>
    <w:rsid w:val="00DC3B59"/>
    <w:rsid w:val="00DD38F5"/>
    <w:rsid w:val="00DD55AA"/>
    <w:rsid w:val="00DF0A11"/>
    <w:rsid w:val="00E14C27"/>
    <w:rsid w:val="00E16435"/>
    <w:rsid w:val="00E217A9"/>
    <w:rsid w:val="00E21A0D"/>
    <w:rsid w:val="00E271F0"/>
    <w:rsid w:val="00E27F55"/>
    <w:rsid w:val="00E41DD1"/>
    <w:rsid w:val="00E4569F"/>
    <w:rsid w:val="00E45941"/>
    <w:rsid w:val="00E4754E"/>
    <w:rsid w:val="00E5406A"/>
    <w:rsid w:val="00E62D60"/>
    <w:rsid w:val="00E75903"/>
    <w:rsid w:val="00E90B62"/>
    <w:rsid w:val="00EA0B11"/>
    <w:rsid w:val="00EA253A"/>
    <w:rsid w:val="00EA7F42"/>
    <w:rsid w:val="00EB3F53"/>
    <w:rsid w:val="00EC2B96"/>
    <w:rsid w:val="00EC3554"/>
    <w:rsid w:val="00EC5024"/>
    <w:rsid w:val="00ED1C3C"/>
    <w:rsid w:val="00ED5B4C"/>
    <w:rsid w:val="00EE047D"/>
    <w:rsid w:val="00EE654A"/>
    <w:rsid w:val="00EE654C"/>
    <w:rsid w:val="00EE7C80"/>
    <w:rsid w:val="00EF18EA"/>
    <w:rsid w:val="00EF1C6D"/>
    <w:rsid w:val="00EF1FA7"/>
    <w:rsid w:val="00F01D81"/>
    <w:rsid w:val="00F039E0"/>
    <w:rsid w:val="00F16CC9"/>
    <w:rsid w:val="00F17A13"/>
    <w:rsid w:val="00F17BD1"/>
    <w:rsid w:val="00F20B32"/>
    <w:rsid w:val="00F228D7"/>
    <w:rsid w:val="00F26714"/>
    <w:rsid w:val="00F34B60"/>
    <w:rsid w:val="00F37625"/>
    <w:rsid w:val="00F40A0A"/>
    <w:rsid w:val="00F450C7"/>
    <w:rsid w:val="00F47385"/>
    <w:rsid w:val="00F529CC"/>
    <w:rsid w:val="00F55B88"/>
    <w:rsid w:val="00F613DB"/>
    <w:rsid w:val="00F61EE1"/>
    <w:rsid w:val="00F6306F"/>
    <w:rsid w:val="00F70CBA"/>
    <w:rsid w:val="00F71070"/>
    <w:rsid w:val="00F74831"/>
    <w:rsid w:val="00F821E6"/>
    <w:rsid w:val="00F92790"/>
    <w:rsid w:val="00F9280F"/>
    <w:rsid w:val="00F9360C"/>
    <w:rsid w:val="00FB29C5"/>
    <w:rsid w:val="00FB2F18"/>
    <w:rsid w:val="00FB4136"/>
    <w:rsid w:val="00FD29C1"/>
    <w:rsid w:val="00FD36AB"/>
    <w:rsid w:val="00FD79DF"/>
    <w:rsid w:val="00FF2E73"/>
    <w:rsid w:val="00FF6B1F"/>
    <w:rsid w:val="00FF7D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B80363"/>
  <w15:docId w15:val="{BCB7B5D4-C442-4B90-A073-723140E06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B3C"/>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96B3C"/>
    <w:pPr>
      <w:tabs>
        <w:tab w:val="center" w:pos="4252"/>
        <w:tab w:val="right" w:pos="8504"/>
      </w:tabs>
      <w:snapToGrid w:val="0"/>
    </w:pPr>
  </w:style>
  <w:style w:type="character" w:styleId="a5">
    <w:name w:val="page number"/>
    <w:basedOn w:val="a0"/>
    <w:rsid w:val="00D96B3C"/>
  </w:style>
  <w:style w:type="paragraph" w:styleId="3">
    <w:name w:val="Body Text Indent 3"/>
    <w:basedOn w:val="a"/>
    <w:link w:val="30"/>
    <w:rsid w:val="00D96B3C"/>
    <w:pPr>
      <w:spacing w:line="300" w:lineRule="exact"/>
      <w:ind w:left="720" w:firstLine="180"/>
    </w:pPr>
    <w:rPr>
      <w:sz w:val="20"/>
    </w:rPr>
  </w:style>
  <w:style w:type="character" w:styleId="a6">
    <w:name w:val="Hyperlink"/>
    <w:rsid w:val="00D96B3C"/>
    <w:rPr>
      <w:color w:val="0000FF"/>
      <w:u w:val="single"/>
    </w:rPr>
  </w:style>
  <w:style w:type="paragraph" w:styleId="a7">
    <w:name w:val="header"/>
    <w:basedOn w:val="a"/>
    <w:link w:val="a8"/>
    <w:rsid w:val="00387C54"/>
    <w:pPr>
      <w:tabs>
        <w:tab w:val="center" w:pos="4252"/>
        <w:tab w:val="right" w:pos="8504"/>
      </w:tabs>
      <w:snapToGrid w:val="0"/>
    </w:pPr>
  </w:style>
  <w:style w:type="character" w:customStyle="1" w:styleId="a8">
    <w:name w:val="ヘッダー (文字)"/>
    <w:link w:val="a7"/>
    <w:rsid w:val="00387C54"/>
    <w:rPr>
      <w:rFonts w:ascii="ＭＳ Ｐ明朝" w:eastAsia="ＭＳ Ｐ明朝"/>
      <w:kern w:val="2"/>
      <w:sz w:val="18"/>
    </w:rPr>
  </w:style>
  <w:style w:type="paragraph" w:styleId="a9">
    <w:name w:val="Balloon Text"/>
    <w:basedOn w:val="a"/>
    <w:link w:val="aa"/>
    <w:rsid w:val="009F03C3"/>
    <w:rPr>
      <w:rFonts w:ascii="Arial" w:eastAsia="ＭＳ ゴシック" w:hAnsi="Arial"/>
      <w:szCs w:val="18"/>
    </w:rPr>
  </w:style>
  <w:style w:type="character" w:customStyle="1" w:styleId="aa">
    <w:name w:val="吹き出し (文字)"/>
    <w:basedOn w:val="a0"/>
    <w:link w:val="a9"/>
    <w:rsid w:val="009F03C3"/>
    <w:rPr>
      <w:rFonts w:ascii="Arial" w:eastAsia="ＭＳ ゴシック" w:hAnsi="Arial" w:cs="Times New Roman"/>
      <w:kern w:val="2"/>
      <w:sz w:val="18"/>
      <w:szCs w:val="18"/>
    </w:rPr>
  </w:style>
  <w:style w:type="character" w:customStyle="1" w:styleId="30">
    <w:name w:val="本文インデント 3 (文字)"/>
    <w:basedOn w:val="a0"/>
    <w:link w:val="3"/>
    <w:rsid w:val="004A1B44"/>
    <w:rPr>
      <w:rFonts w:ascii="ＭＳ Ｐ明朝" w:eastAsia="ＭＳ Ｐ明朝"/>
      <w:kern w:val="2"/>
    </w:rPr>
  </w:style>
  <w:style w:type="character" w:customStyle="1" w:styleId="a4">
    <w:name w:val="フッター (文字)"/>
    <w:basedOn w:val="a0"/>
    <w:link w:val="a3"/>
    <w:uiPriority w:val="99"/>
    <w:rsid w:val="00070658"/>
    <w:rPr>
      <w:rFonts w:ascii="ＭＳ Ｐ明朝" w:eastAsia="ＭＳ Ｐ明朝"/>
      <w:kern w:val="2"/>
      <w:sz w:val="18"/>
    </w:rPr>
  </w:style>
  <w:style w:type="character" w:styleId="ab">
    <w:name w:val="FollowedHyperlink"/>
    <w:basedOn w:val="a0"/>
    <w:semiHidden/>
    <w:unhideWhenUsed/>
    <w:rsid w:val="00A62457"/>
    <w:rPr>
      <w:color w:val="800080" w:themeColor="followedHyperlink"/>
      <w:u w:val="single"/>
    </w:rPr>
  </w:style>
  <w:style w:type="paragraph" w:styleId="ac">
    <w:name w:val="List Paragraph"/>
    <w:basedOn w:val="a"/>
    <w:uiPriority w:val="34"/>
    <w:qFormat/>
    <w:rsid w:val="00FD36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554395">
      <w:bodyDiv w:val="1"/>
      <w:marLeft w:val="0"/>
      <w:marRight w:val="0"/>
      <w:marTop w:val="0"/>
      <w:marBottom w:val="0"/>
      <w:divBdr>
        <w:top w:val="none" w:sz="0" w:space="0" w:color="auto"/>
        <w:left w:val="none" w:sz="0" w:space="0" w:color="auto"/>
        <w:bottom w:val="none" w:sz="0" w:space="0" w:color="auto"/>
        <w:right w:val="none" w:sz="0" w:space="0" w:color="auto"/>
      </w:divBdr>
    </w:div>
    <w:div w:id="749041247">
      <w:bodyDiv w:val="1"/>
      <w:marLeft w:val="0"/>
      <w:marRight w:val="0"/>
      <w:marTop w:val="0"/>
      <w:marBottom w:val="0"/>
      <w:divBdr>
        <w:top w:val="none" w:sz="0" w:space="0" w:color="auto"/>
        <w:left w:val="none" w:sz="0" w:space="0" w:color="auto"/>
        <w:bottom w:val="none" w:sz="0" w:space="0" w:color="auto"/>
        <w:right w:val="none" w:sz="0" w:space="0" w:color="auto"/>
      </w:divBdr>
    </w:div>
    <w:div w:id="1056471558">
      <w:bodyDiv w:val="1"/>
      <w:marLeft w:val="0"/>
      <w:marRight w:val="0"/>
      <w:marTop w:val="0"/>
      <w:marBottom w:val="0"/>
      <w:divBdr>
        <w:top w:val="none" w:sz="0" w:space="0" w:color="auto"/>
        <w:left w:val="none" w:sz="0" w:space="0" w:color="auto"/>
        <w:bottom w:val="none" w:sz="0" w:space="0" w:color="auto"/>
        <w:right w:val="none" w:sz="0" w:space="0" w:color="auto"/>
      </w:divBdr>
    </w:div>
    <w:div w:id="1095056206">
      <w:bodyDiv w:val="1"/>
      <w:marLeft w:val="0"/>
      <w:marRight w:val="0"/>
      <w:marTop w:val="0"/>
      <w:marBottom w:val="0"/>
      <w:divBdr>
        <w:top w:val="none" w:sz="0" w:space="0" w:color="auto"/>
        <w:left w:val="none" w:sz="0" w:space="0" w:color="auto"/>
        <w:bottom w:val="none" w:sz="0" w:space="0" w:color="auto"/>
        <w:right w:val="none" w:sz="0" w:space="0" w:color="auto"/>
      </w:divBdr>
    </w:div>
    <w:div w:id="1246498588">
      <w:bodyDiv w:val="1"/>
      <w:marLeft w:val="0"/>
      <w:marRight w:val="0"/>
      <w:marTop w:val="0"/>
      <w:marBottom w:val="0"/>
      <w:divBdr>
        <w:top w:val="none" w:sz="0" w:space="0" w:color="auto"/>
        <w:left w:val="none" w:sz="0" w:space="0" w:color="auto"/>
        <w:bottom w:val="none" w:sz="0" w:space="0" w:color="auto"/>
        <w:right w:val="none" w:sz="0" w:space="0" w:color="auto"/>
      </w:divBdr>
    </w:div>
    <w:div w:id="167884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nd-ps.bi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and-ps.biz"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7</Pages>
  <Words>538</Words>
  <Characters>3071</Characters>
  <Application>Microsoft Office Word</Application>
  <DocSecurity>8</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取扱説明</vt:lpstr>
      <vt:lpstr>取扱説明</vt:lpstr>
    </vt:vector>
  </TitlesOfParts>
  <Company/>
  <LinksUpToDate>false</LinksUpToDate>
  <CharactersWithSpaces>3602</CharactersWithSpaces>
  <SharedDoc>false</SharedDoc>
  <HLinks>
    <vt:vector size="6" baseType="variant">
      <vt:variant>
        <vt:i4>524302</vt:i4>
      </vt:variant>
      <vt:variant>
        <vt:i4>0</vt:i4>
      </vt:variant>
      <vt:variant>
        <vt:i4>0</vt:i4>
      </vt:variant>
      <vt:variant>
        <vt:i4>5</vt:i4>
      </vt:variant>
      <vt:variant>
        <vt:lpwstr>http://www.k4.dion.ne.jp/~l.p.s/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24</cp:revision>
  <cp:lastPrinted>2008-09-06T07:07:00Z</cp:lastPrinted>
  <dcterms:created xsi:type="dcterms:W3CDTF">2023-02-09T07:06:00Z</dcterms:created>
  <dcterms:modified xsi:type="dcterms:W3CDTF">2026-02-09T23:11:00Z</dcterms:modified>
</cp:coreProperties>
</file>